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1E0" w:rsidRDefault="00BB0902">
      <w:pPr>
        <w:spacing w:after="0"/>
        <w:jc w:val="center"/>
        <w:rPr>
          <w:rFonts w:ascii="宋体" w:eastAsia="宋体" w:hAnsi="宋体"/>
          <w:b/>
          <w:sz w:val="36"/>
          <w:szCs w:val="32"/>
          <w:lang w:eastAsia="zh-CN"/>
        </w:rPr>
      </w:pPr>
      <w:r>
        <w:rPr>
          <w:rFonts w:ascii="宋体" w:eastAsia="宋体" w:hAnsi="宋体" w:hint="eastAsia"/>
          <w:b/>
          <w:sz w:val="36"/>
          <w:szCs w:val="32"/>
          <w:lang w:eastAsia="zh-CN"/>
        </w:rPr>
        <w:t>《2018级二胡基础》课程教学大纲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"/>
        <w:gridCol w:w="1359"/>
        <w:gridCol w:w="369"/>
        <w:gridCol w:w="623"/>
        <w:gridCol w:w="1550"/>
        <w:gridCol w:w="833"/>
        <w:gridCol w:w="567"/>
        <w:gridCol w:w="1869"/>
        <w:gridCol w:w="1583"/>
      </w:tblGrid>
      <w:tr w:rsidR="007051E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FE58A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器乐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基础</w:t>
            </w:r>
            <w:r w:rsidR="00FE58A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852" w:type="dxa"/>
            <w:gridSpan w:val="4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专业必修课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 w:rsidP="00FE58A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课程英文名称：</w:t>
            </w:r>
            <w:r w:rsidR="00FE58A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Instrumental Foundation</w:t>
            </w:r>
            <w:r w:rsidR="00FE58AB" w:rsidRPr="00FE58AB">
              <w:rPr>
                <w:rFonts w:ascii="Arial" w:eastAsia="宋体" w:hAnsi="Arial" w:cs="Arial" w:hint="eastAsia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 xml:space="preserve">( </w:t>
            </w:r>
            <w:r>
              <w:rPr>
                <w:rFonts w:ascii="Arial" w:eastAsia="宋体" w:hAnsi="Arial" w:cs="Arial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Erhu</w:t>
            </w:r>
            <w:r w:rsidR="00FE58AB">
              <w:rPr>
                <w:rFonts w:ascii="Arial" w:eastAsia="宋体" w:hAnsi="Arial" w:cs="Arial" w:hint="eastAsia"/>
                <w:color w:val="333333"/>
                <w:kern w:val="2"/>
                <w:sz w:val="21"/>
                <w:szCs w:val="21"/>
                <w:shd w:val="clear" w:color="auto" w:fill="FFFFFF"/>
                <w:lang w:eastAsia="zh-CN"/>
              </w:rPr>
              <w:t>)</w:t>
            </w:r>
          </w:p>
        </w:tc>
      </w:tr>
      <w:tr w:rsidR="007051E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9B42CD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14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/1/</w:t>
            </w:r>
            <w:r w:rsidR="00FE58AB"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4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器乐基础</w:t>
            </w:r>
          </w:p>
        </w:tc>
      </w:tr>
      <w:tr w:rsidR="007051E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周一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16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：45-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1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/>
                <w:bCs/>
                <w:kern w:val="2"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30</w:t>
            </w:r>
            <w:bookmarkStart w:id="0" w:name="_GoBack"/>
            <w:bookmarkEnd w:id="0"/>
          </w:p>
        </w:tc>
        <w:tc>
          <w:tcPr>
            <w:tcW w:w="4852" w:type="dxa"/>
            <w:gridSpan w:val="4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艺术楼A147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bCs/>
                <w:kern w:val="2"/>
                <w:sz w:val="21"/>
                <w:szCs w:val="21"/>
                <w:lang w:eastAsia="zh-CN"/>
              </w:rPr>
              <w:t>2018级音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乐教育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教育学院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王娟</w:t>
            </w:r>
          </w:p>
        </w:tc>
      </w:tr>
      <w:tr w:rsidR="007051E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616125</w:t>
            </w:r>
          </w:p>
        </w:tc>
        <w:tc>
          <w:tcPr>
            <w:tcW w:w="4852" w:type="dxa"/>
            <w:gridSpan w:val="4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 xml:space="preserve"> 172942527@ qq.com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kern w:val="2"/>
                <w:sz w:val="21"/>
                <w:szCs w:val="21"/>
                <w:lang w:eastAsia="zh-CN"/>
              </w:rPr>
              <w:t>周一 艺术楼A147  现场及电话答疑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Arial" w:eastAsia="宋体" w:hAnsi="Arial" w:cs="Arial"/>
                <w:b/>
                <w:kern w:val="2"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snapToGrid w:val="0"/>
              <w:spacing w:line="360" w:lineRule="exact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选用教材：《全国二胡考级常用曲目学习辅导》</w:t>
            </w:r>
          </w:p>
          <w:p w:rsidR="007051E0" w:rsidRDefault="00BB0902">
            <w:pPr>
              <w:widowControl w:val="0"/>
              <w:snapToGrid w:val="0"/>
              <w:spacing w:after="0" w:line="360" w:lineRule="exact"/>
              <w:ind w:firstLineChars="2000" w:firstLine="48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许讲德、蒋巽风、王志伟编著</w:t>
            </w:r>
          </w:p>
          <w:p w:rsidR="007051E0" w:rsidRDefault="00BB0902">
            <w:pPr>
              <w:widowControl w:val="0"/>
              <w:snapToGrid w:val="0"/>
              <w:spacing w:after="0" w:line="360" w:lineRule="exact"/>
              <w:ind w:firstLineChars="500" w:firstLine="1200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《中国二胡考级曲集》（修订本）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王永德  主编</w:t>
            </w:r>
          </w:p>
          <w:p w:rsidR="007051E0" w:rsidRDefault="00BB0902" w:rsidP="00FE58AB">
            <w:pPr>
              <w:widowControl w:val="0"/>
              <w:snapToGrid w:val="0"/>
              <w:spacing w:after="0" w:line="360" w:lineRule="exact"/>
              <w:ind w:firstLineChars="224" w:firstLine="538"/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《二胡系统进阶练习》上、下册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刘长福  编选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 xml:space="preserve">    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 xml:space="preserve">《二胡演奏世界名曲》             </w:t>
            </w:r>
            <w:r>
              <w:rPr>
                <w:rFonts w:ascii="宋体" w:eastAsia="宋体" w:hAnsi="宋体" w:cs="宋体"/>
                <w:bCs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赵寒阳  选编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《</w:t>
            </w:r>
            <w:r>
              <w:rPr>
                <w:rFonts w:ascii="宋体" w:eastAsia="宋体" w:hAnsi="宋体" w:cs="宋体" w:hint="eastAsia"/>
                <w:bCs/>
                <w:kern w:val="2"/>
                <w:szCs w:val="24"/>
                <w:lang w:eastAsia="zh-CN"/>
              </w:rPr>
              <w:t>少儿二胡集体课初级教程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》</w:t>
            </w: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——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王莉莉 著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spacing w:line="360" w:lineRule="exact"/>
              <w:rPr>
                <w:rFonts w:ascii="宋体" w:eastAsia="宋体" w:hAnsi="宋体"/>
                <w:b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本课程是师范学院音乐系的二胡选修课，主要是研究二胡演奏技能技巧的专业课，它的教学目的和任务是：学生通过系统的学习，学生能够演奏各类二胡乐曲。通过培养学生扎实的二胡演奏技能，增强其自身演奏的音乐表现力，从而使学生具备在民族乐团，中小学的民乐教学等方面的工作能力。</w:t>
            </w:r>
          </w:p>
        </w:tc>
      </w:tr>
      <w:tr w:rsidR="007051E0">
        <w:trPr>
          <w:trHeight w:val="2920"/>
          <w:jc w:val="center"/>
        </w:trPr>
        <w:tc>
          <w:tcPr>
            <w:tcW w:w="5382" w:type="dxa"/>
            <w:gridSpan w:val="6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7051E0" w:rsidRDefault="00BB0902">
            <w:pPr>
              <w:widowControl w:val="0"/>
              <w:spacing w:after="0" w:line="360" w:lineRule="exact"/>
              <w:ind w:left="240" w:hangingChars="100" w:hanging="240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1.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掌握正确的拉琴姿势，持琴方法，培养良好的学习习惯；</w:t>
            </w:r>
          </w:p>
          <w:p w:rsidR="007051E0" w:rsidRDefault="00BB0902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2.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能够演奏基础的练习曲和简单D调、G调、C调的二胡曲；</w:t>
            </w:r>
          </w:p>
          <w:p w:rsidR="007051E0" w:rsidRDefault="00BB0902">
            <w:pPr>
              <w:widowControl w:val="0"/>
              <w:spacing w:after="0" w:line="360" w:lineRule="exact"/>
              <w:rPr>
                <w:rFonts w:ascii="宋体" w:eastAsia="宋体" w:hAnsi="宋体"/>
                <w:kern w:val="2"/>
                <w:szCs w:val="24"/>
                <w:lang w:eastAsia="zh-CN"/>
              </w:rPr>
            </w:pP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>3.</w:t>
            </w:r>
            <w:r>
              <w:rPr>
                <w:rFonts w:ascii="宋体" w:eastAsia="宋体" w:hAnsi="宋体" w:hint="eastAsia"/>
                <w:kern w:val="2"/>
                <w:szCs w:val="24"/>
                <w:lang w:eastAsia="zh-CN"/>
              </w:rPr>
              <w:t>具备在实践中灵活运用这些知识与方法的能力。</w:t>
            </w:r>
            <w:r>
              <w:rPr>
                <w:rFonts w:ascii="宋体" w:eastAsia="宋体" w:hAnsi="宋体"/>
                <w:kern w:val="2"/>
                <w:szCs w:val="24"/>
                <w:lang w:eastAsia="zh-CN"/>
              </w:rPr>
              <w:t xml:space="preserve"> </w:t>
            </w:r>
          </w:p>
          <w:p w:rsidR="007051E0" w:rsidRDefault="007051E0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051E0" w:rsidRDefault="007051E0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4019" w:type="dxa"/>
            <w:gridSpan w:val="3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051E0" w:rsidRDefault="00BB090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051E0" w:rsidRDefault="00BB09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周次</w:t>
            </w:r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:rsidR="007051E0" w:rsidRDefault="00BB09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051E0" w:rsidRDefault="00BB09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教学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时长</w:t>
            </w:r>
          </w:p>
        </w:tc>
        <w:tc>
          <w:tcPr>
            <w:tcW w:w="2383" w:type="dxa"/>
            <w:gridSpan w:val="2"/>
            <w:tcMar>
              <w:left w:w="28" w:type="dxa"/>
              <w:right w:w="28" w:type="dxa"/>
            </w:tcMar>
            <w:vAlign w:val="center"/>
          </w:tcPr>
          <w:p w:rsidR="007051E0" w:rsidRDefault="00BB09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:rsidR="007051E0" w:rsidRDefault="00BB09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3452" w:type="dxa"/>
            <w:gridSpan w:val="2"/>
            <w:tcMar>
              <w:left w:w="28" w:type="dxa"/>
              <w:right w:w="28" w:type="dxa"/>
            </w:tcMar>
            <w:vAlign w:val="center"/>
          </w:tcPr>
          <w:p w:rsidR="007051E0" w:rsidRDefault="00BB0902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二胡的维修与保养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pPr>
              <w:pStyle w:val="p0"/>
              <w:spacing w:line="360" w:lineRule="exact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二胡的构造原理　最好的发音状态　使用的空气湿度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二胡的发音原理　怎样调试好琴码的角度</w:t>
            </w:r>
            <w:r>
              <w:rPr>
                <w:rFonts w:ascii="宋体" w:hAnsi="宋体"/>
                <w:color w:val="000000"/>
              </w:rPr>
              <w:lastRenderedPageBreak/>
              <w:t>才能使乐器发出最好的声音　二胡的组装　琴弦的调试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lastRenderedPageBreak/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/>
                <w:color w:val="000000"/>
              </w:rPr>
              <w:t>二胡的维修与保养</w:t>
            </w:r>
          </w:p>
        </w:tc>
      </w:tr>
      <w:tr w:rsidR="007051E0">
        <w:trPr>
          <w:trHeight w:val="1692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运</w:t>
            </w:r>
            <w:r>
              <w:rPr>
                <w:rFonts w:ascii="宋体" w:hAnsi="宋体"/>
                <w:color w:val="000000"/>
              </w:rPr>
              <w:t>弓练习</w:t>
            </w:r>
          </w:p>
          <w:p w:rsidR="007051E0" w:rsidRDefault="007051E0">
            <w:pPr>
              <w:pStyle w:val="p0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运用正确的姿势练习二胡　可以很清晰的拉出里弦和外弦音</w:t>
            </w:r>
            <w:r>
              <w:rPr>
                <w:rFonts w:ascii="宋体" w:hAnsi="宋体" w:hint="eastAsia"/>
                <w:color w:val="000000"/>
              </w:rPr>
              <w:t>；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姿势的正确性　如何运用弓和腕使拉出的音质清晰自然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运</w:t>
            </w:r>
            <w:r>
              <w:rPr>
                <w:rFonts w:ascii="宋体" w:hAnsi="宋体"/>
                <w:color w:val="000000"/>
              </w:rPr>
              <w:t>弓练习</w:t>
            </w:r>
          </w:p>
          <w:p w:rsidR="007051E0" w:rsidRDefault="007051E0">
            <w:pPr>
              <w:pStyle w:val="p0"/>
              <w:rPr>
                <w:rFonts w:ascii="宋体" w:hAnsi="宋体"/>
              </w:rPr>
            </w:pPr>
          </w:p>
        </w:tc>
      </w:tr>
      <w:tr w:rsidR="007051E0">
        <w:trPr>
          <w:trHeight w:val="1275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Ｄ大调音阶练习</w:t>
            </w:r>
          </w:p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《按指练习》</w:t>
            </w:r>
          </w:p>
          <w:p w:rsidR="007051E0" w:rsidRDefault="007051E0">
            <w:pPr>
              <w:pStyle w:val="p0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音准</w:t>
            </w:r>
            <w:r>
              <w:rPr>
                <w:rFonts w:ascii="宋体" w:hAnsi="宋体" w:hint="eastAsia"/>
                <w:color w:val="000000"/>
              </w:rPr>
              <w:t>的把握。</w:t>
            </w:r>
            <w:r>
              <w:rPr>
                <w:rFonts w:ascii="宋体" w:hAnsi="宋体"/>
                <w:color w:val="000000"/>
              </w:rPr>
              <w:t xml:space="preserve">　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手指运用的姿势　与运弓的配合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Ｄ大调音阶练习</w:t>
            </w:r>
          </w:p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《按指练习》</w:t>
            </w:r>
          </w:p>
          <w:p w:rsidR="007051E0" w:rsidRDefault="007051E0">
            <w:pPr>
              <w:pStyle w:val="p0"/>
              <w:rPr>
                <w:rFonts w:ascii="宋体" w:hAnsi="宋体"/>
              </w:rPr>
            </w:pP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儿童歌曲</w:t>
            </w:r>
            <w:r>
              <w:rPr>
                <w:rFonts w:ascii="宋体" w:hAnsi="宋体" w:hint="eastAsia"/>
                <w:color w:val="000000"/>
              </w:rPr>
              <w:t>《</w:t>
            </w:r>
            <w:r>
              <w:rPr>
                <w:rFonts w:ascii="宋体" w:hAnsi="宋体"/>
                <w:color w:val="000000"/>
              </w:rPr>
              <w:t>小星星</w:t>
            </w:r>
            <w:r>
              <w:rPr>
                <w:rFonts w:ascii="宋体" w:hAnsi="宋体" w:hint="eastAsia"/>
                <w:color w:val="000000"/>
              </w:rPr>
              <w:t>》</w:t>
            </w:r>
          </w:p>
          <w:p w:rsidR="007051E0" w:rsidRDefault="007051E0">
            <w:pPr>
              <w:pStyle w:val="p0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熟练运用音阶完成简单的乐曲</w:t>
            </w:r>
            <w:r>
              <w:rPr>
                <w:rFonts w:ascii="宋体" w:hAnsi="宋体" w:hint="eastAsia"/>
                <w:color w:val="000000"/>
              </w:rPr>
              <w:t>；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乐曲的流畅性和音准性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儿童歌曲</w:t>
            </w:r>
            <w:r>
              <w:rPr>
                <w:rFonts w:ascii="宋体" w:hAnsi="宋体" w:hint="eastAsia"/>
                <w:color w:val="000000"/>
              </w:rPr>
              <w:t>《</w:t>
            </w:r>
            <w:r>
              <w:rPr>
                <w:rFonts w:ascii="宋体" w:hAnsi="宋体"/>
                <w:color w:val="000000"/>
              </w:rPr>
              <w:t>小星星</w:t>
            </w:r>
            <w:r>
              <w:rPr>
                <w:rFonts w:ascii="宋体" w:hAnsi="宋体" w:hint="eastAsia"/>
                <w:color w:val="000000"/>
              </w:rPr>
              <w:t>》</w:t>
            </w:r>
          </w:p>
          <w:p w:rsidR="007051E0" w:rsidRDefault="007051E0">
            <w:pPr>
              <w:pStyle w:val="p0"/>
              <w:rPr>
                <w:rFonts w:ascii="宋体" w:hAnsi="宋体"/>
              </w:rPr>
            </w:pPr>
          </w:p>
        </w:tc>
      </w:tr>
      <w:tr w:rsidR="007051E0">
        <w:trPr>
          <w:trHeight w:val="1081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连</w:t>
            </w:r>
            <w:r>
              <w:rPr>
                <w:rFonts w:ascii="宋体" w:hAnsi="宋体"/>
                <w:color w:val="000000"/>
              </w:rPr>
              <w:t>弓</w:t>
            </w:r>
            <w:r>
              <w:rPr>
                <w:rFonts w:ascii="宋体" w:hAnsi="宋体" w:hint="eastAsia"/>
                <w:color w:val="000000"/>
              </w:rPr>
              <w:t>及《连</w:t>
            </w:r>
            <w:r>
              <w:rPr>
                <w:rFonts w:ascii="宋体" w:hAnsi="宋体"/>
                <w:color w:val="000000"/>
              </w:rPr>
              <w:t>弓</w:t>
            </w:r>
            <w:r>
              <w:rPr>
                <w:rFonts w:ascii="宋体" w:hAnsi="宋体" w:hint="eastAsia"/>
                <w:color w:val="000000"/>
              </w:rPr>
              <w:t>练习》</w:t>
            </w:r>
          </w:p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7051E0">
            <w:pPr>
              <w:pStyle w:val="p0"/>
              <w:jc w:val="center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连弓的运用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十六分音符的均匀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连</w:t>
            </w:r>
            <w:r>
              <w:rPr>
                <w:rFonts w:ascii="宋体" w:hAnsi="宋体"/>
                <w:color w:val="000000"/>
              </w:rPr>
              <w:t>弓</w:t>
            </w:r>
            <w:r>
              <w:rPr>
                <w:rFonts w:ascii="宋体" w:hAnsi="宋体" w:hint="eastAsia"/>
                <w:color w:val="000000"/>
              </w:rPr>
              <w:t>及《连</w:t>
            </w:r>
            <w:r>
              <w:rPr>
                <w:rFonts w:ascii="宋体" w:hAnsi="宋体"/>
                <w:color w:val="000000"/>
              </w:rPr>
              <w:t>弓</w:t>
            </w:r>
            <w:r>
              <w:rPr>
                <w:rFonts w:ascii="宋体" w:hAnsi="宋体" w:hint="eastAsia"/>
                <w:color w:val="000000"/>
              </w:rPr>
              <w:t>练习》</w:t>
            </w:r>
          </w:p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7051E0">
            <w:pPr>
              <w:pStyle w:val="p0"/>
              <w:jc w:val="center"/>
              <w:rPr>
                <w:rFonts w:ascii="宋体" w:hAnsi="宋体"/>
              </w:rPr>
            </w:pP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一级考级曲《山村初晓》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连弓的运用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不同节奏型的掌握</w:t>
            </w:r>
            <w:r>
              <w:rPr>
                <w:rFonts w:ascii="宋体" w:hAnsi="宋体" w:hint="eastAsia"/>
                <w:color w:val="000000"/>
              </w:rPr>
              <w:t>，后</w:t>
            </w:r>
            <w:r>
              <w:rPr>
                <w:rFonts w:ascii="宋体" w:hAnsi="宋体"/>
                <w:color w:val="000000"/>
              </w:rPr>
              <w:t>十六分音符的均匀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一级考级曲《山村初晓》</w:t>
            </w:r>
          </w:p>
        </w:tc>
      </w:tr>
      <w:tr w:rsidR="007051E0">
        <w:trPr>
          <w:trHeight w:val="9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一级考级曲《凤阳花鼓》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凤阳花鼓的作品背景和内</w:t>
            </w:r>
            <w:r>
              <w:rPr>
                <w:rFonts w:ascii="宋体" w:hAnsi="宋体" w:hint="eastAsia"/>
                <w:color w:val="000000"/>
              </w:rPr>
              <w:t>容。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表现风格为陕北民歌</w:t>
            </w:r>
            <w:r>
              <w:rPr>
                <w:rFonts w:ascii="宋体" w:hAnsi="宋体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注意</w:t>
            </w:r>
            <w:r>
              <w:rPr>
                <w:rFonts w:ascii="宋体" w:hAnsi="宋体" w:hint="eastAsia"/>
                <w:color w:val="000000"/>
              </w:rPr>
              <w:t>演奏出</w:t>
            </w:r>
            <w:r>
              <w:rPr>
                <w:rFonts w:ascii="宋体" w:hAnsi="宋体"/>
                <w:color w:val="000000"/>
              </w:rPr>
              <w:t>地区特色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一级考级曲《凤阳花鼓》</w:t>
            </w:r>
          </w:p>
        </w:tc>
      </w:tr>
      <w:tr w:rsidR="007051E0">
        <w:trPr>
          <w:trHeight w:val="1147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Ｇ大调音阶练习</w:t>
            </w:r>
          </w:p>
          <w:p w:rsidR="007051E0" w:rsidRDefault="007051E0">
            <w:pPr>
              <w:pStyle w:val="p0"/>
              <w:jc w:val="center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</w:t>
            </w:r>
            <w:r>
              <w:rPr>
                <w:rFonts w:ascii="宋体" w:hAnsi="宋体"/>
                <w:color w:val="000000"/>
              </w:rPr>
              <w:t>Ｇ大调音阶的指法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音准</w:t>
            </w:r>
            <w:r>
              <w:rPr>
                <w:rFonts w:ascii="宋体" w:hAnsi="宋体" w:hint="eastAsia"/>
                <w:color w:val="000000"/>
              </w:rPr>
              <w:t>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Ｇ大调音阶练习</w:t>
            </w:r>
          </w:p>
          <w:p w:rsidR="007051E0" w:rsidRDefault="007051E0">
            <w:pPr>
              <w:pStyle w:val="p0"/>
              <w:jc w:val="center"/>
              <w:rPr>
                <w:rFonts w:ascii="宋体" w:hAnsi="宋体"/>
              </w:rPr>
            </w:pPr>
          </w:p>
        </w:tc>
      </w:tr>
      <w:tr w:rsidR="007051E0">
        <w:trPr>
          <w:trHeight w:val="1466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G大调一把位练习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要点：G调手指间距变化。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音准</w:t>
            </w:r>
            <w:r>
              <w:rPr>
                <w:rFonts w:ascii="宋体" w:hAnsi="宋体" w:hint="eastAsia"/>
                <w:color w:val="000000"/>
              </w:rPr>
              <w:t>的把握。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G大调一把位练习</w:t>
            </w: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一级考级曲</w:t>
            </w:r>
            <w:r>
              <w:rPr>
                <w:rFonts w:ascii="宋体" w:hAnsi="宋体" w:hint="eastAsia"/>
                <w:color w:val="000000"/>
              </w:rPr>
              <w:t>《</w:t>
            </w:r>
            <w:r>
              <w:rPr>
                <w:rFonts w:ascii="宋体" w:hAnsi="宋体"/>
                <w:color w:val="000000"/>
              </w:rPr>
              <w:t>西藏舞曲</w:t>
            </w:r>
            <w:r>
              <w:rPr>
                <w:rFonts w:ascii="宋体" w:hAnsi="宋体" w:hint="eastAsia"/>
                <w:color w:val="000000"/>
              </w:rPr>
              <w:t>》</w:t>
            </w:r>
          </w:p>
          <w:p w:rsidR="007051E0" w:rsidRDefault="007051E0">
            <w:pPr>
              <w:pStyle w:val="p0"/>
              <w:jc w:val="center"/>
              <w:rPr>
                <w:rFonts w:ascii="宋体" w:hAnsi="宋体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lastRenderedPageBreak/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要点：注意曲子风格：</w:t>
            </w:r>
            <w:r>
              <w:rPr>
                <w:rFonts w:ascii="宋体" w:hAnsi="宋体"/>
                <w:color w:val="000000"/>
              </w:rPr>
              <w:t>西藏的地域风情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lastRenderedPageBreak/>
              <w:t>重点：</w:t>
            </w:r>
            <w:r>
              <w:rPr>
                <w:rFonts w:ascii="宋体" w:hAnsi="宋体"/>
                <w:color w:val="000000"/>
              </w:rPr>
              <w:t>在演奏中的表现</w:t>
            </w:r>
            <w:r>
              <w:rPr>
                <w:rFonts w:ascii="宋体" w:hAnsi="宋体" w:hint="eastAsia"/>
                <w:color w:val="000000"/>
              </w:rPr>
              <w:t>：</w:t>
            </w:r>
            <w:r>
              <w:rPr>
                <w:rFonts w:ascii="宋体" w:hAnsi="宋体"/>
                <w:color w:val="000000"/>
              </w:rPr>
              <w:t>节奏明快</w:t>
            </w:r>
            <w:r>
              <w:rPr>
                <w:rFonts w:ascii="宋体" w:hAnsi="宋体" w:hint="eastAsia"/>
                <w:color w:val="000000"/>
              </w:rPr>
              <w:t>，</w:t>
            </w:r>
            <w:r>
              <w:rPr>
                <w:rFonts w:ascii="宋体" w:hAnsi="宋体"/>
                <w:color w:val="000000"/>
              </w:rPr>
              <w:t>手指颗粒感强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lastRenderedPageBreak/>
              <w:t>课堂</w:t>
            </w:r>
            <w:r>
              <w:rPr>
                <w:rFonts w:ascii="宋体" w:hAnsi="宋体" w:hint="eastAsia"/>
                <w:szCs w:val="21"/>
              </w:rPr>
              <w:lastRenderedPageBreak/>
              <w:t>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lastRenderedPageBreak/>
              <w:t>一级考级曲</w:t>
            </w:r>
            <w:r>
              <w:rPr>
                <w:rFonts w:ascii="宋体" w:hAnsi="宋体" w:hint="eastAsia"/>
                <w:color w:val="000000"/>
              </w:rPr>
              <w:t>《</w:t>
            </w:r>
            <w:r>
              <w:rPr>
                <w:rFonts w:ascii="宋体" w:hAnsi="宋体"/>
                <w:color w:val="000000"/>
              </w:rPr>
              <w:t>西藏舞曲</w:t>
            </w:r>
            <w:r>
              <w:rPr>
                <w:rFonts w:ascii="宋体" w:hAnsi="宋体" w:hint="eastAsia"/>
                <w:color w:val="000000"/>
              </w:rPr>
              <w:t>》</w:t>
            </w:r>
          </w:p>
          <w:p w:rsidR="007051E0" w:rsidRDefault="007051E0">
            <w:pPr>
              <w:pStyle w:val="p0"/>
              <w:jc w:val="center"/>
              <w:rPr>
                <w:rFonts w:ascii="宋体" w:hAnsi="宋体"/>
              </w:rPr>
            </w:pP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lastRenderedPageBreak/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儿童歌曲《我们的田野》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要点：弱起小节，弓法指法的准确性。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重点：乐曲的完整流畅。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儿童歌曲《我们的田野》</w:t>
            </w: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BB0902">
            <w:pPr>
              <w:pStyle w:val="p0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D调《换弦练习》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要点：正确掌握换弦的方法。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</w:t>
            </w:r>
            <w:r>
              <w:rPr>
                <w:rFonts w:ascii="宋体" w:hAnsi="宋体"/>
                <w:color w:val="000000"/>
              </w:rPr>
              <w:t>力点变换，圆形动作轨迹</w:t>
            </w:r>
            <w:r>
              <w:rPr>
                <w:rFonts w:ascii="宋体" w:hAnsi="宋体" w:hint="eastAsia"/>
                <w:color w:val="000000"/>
              </w:rPr>
              <w:t>，手、手腕、手臂相结合。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BB0902">
            <w:pPr>
              <w:pStyle w:val="p0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D调《换弦练习》</w:t>
            </w: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美国民歌《故乡的亲人》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  <w:color w:val="000000"/>
              </w:rPr>
            </w:pPr>
            <w:r>
              <w:rPr>
                <w:rFonts w:ascii="宋体" w:hAnsi="宋体" w:hint="eastAsia"/>
                <w:color w:val="000000"/>
              </w:rPr>
              <w:t>重点：曲子风格：美国作曲家斯蒂芬福斯特创作的一首思乡曲，注意民歌表现内容。</w:t>
            </w:r>
          </w:p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重点：演奏的</w:t>
            </w:r>
            <w:r>
              <w:rPr>
                <w:rFonts w:ascii="宋体" w:hAnsi="宋体"/>
                <w:color w:val="000000"/>
              </w:rPr>
              <w:t>流畅，准确</w:t>
            </w:r>
            <w:r>
              <w:rPr>
                <w:rFonts w:ascii="宋体" w:hAnsi="宋体" w:hint="eastAsia"/>
                <w:color w:val="000000"/>
              </w:rPr>
              <w:t>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7051E0">
            <w:pPr>
              <w:pStyle w:val="p0"/>
              <w:jc w:val="center"/>
              <w:rPr>
                <w:rFonts w:ascii="宋体" w:hAnsi="宋体"/>
                <w:color w:val="000000"/>
              </w:rPr>
            </w:pPr>
          </w:p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美国民歌《故乡的亲人》</w:t>
            </w:r>
          </w:p>
        </w:tc>
      </w:tr>
      <w:tr w:rsidR="007051E0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D17CAB">
              <w:rPr>
                <w:rFonts w:ascii="宋体" w:hAnsi="宋体" w:hint="eastAsia"/>
              </w:rPr>
              <w:t>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考试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spacing w:line="360" w:lineRule="exact"/>
              <w:jc w:val="center"/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平时分</w:t>
            </w:r>
            <w:r>
              <w:rPr>
                <w:rFonts w:ascii="宋体" w:hAnsi="宋体"/>
                <w:color w:val="000000"/>
              </w:rPr>
              <w:t>30%+</w:t>
            </w:r>
            <w:r>
              <w:rPr>
                <w:rFonts w:ascii="宋体" w:hAnsi="宋体" w:hint="eastAsia"/>
                <w:color w:val="000000"/>
              </w:rPr>
              <w:t>考试分（学生演奏的完整性，音准、节奏的准确性）</w:t>
            </w:r>
            <w:r>
              <w:rPr>
                <w:rFonts w:ascii="宋体" w:hAnsi="宋体"/>
                <w:color w:val="000000"/>
              </w:rPr>
              <w:t>70%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1E0" w:rsidRDefault="00BB0902">
            <w:r>
              <w:rPr>
                <w:rFonts w:ascii="宋体" w:hAnsi="宋体" w:hint="eastAsia"/>
                <w:szCs w:val="21"/>
              </w:rPr>
              <w:t>课堂教授</w:t>
            </w:r>
          </w:p>
        </w:tc>
        <w:tc>
          <w:tcPr>
            <w:tcW w:w="34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51E0" w:rsidRDefault="00BB0902">
            <w:pPr>
              <w:pStyle w:val="p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/>
              </w:rPr>
              <w:t>考试</w:t>
            </w:r>
          </w:p>
        </w:tc>
      </w:tr>
      <w:tr w:rsidR="007051E0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051E0" w:rsidRDefault="00BB090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623" w:type="dxa"/>
            <w:tcBorders>
              <w:top w:val="single" w:sz="4" w:space="0" w:color="auto"/>
            </w:tcBorders>
          </w:tcPr>
          <w:p w:rsidR="007051E0" w:rsidRPr="00D17CAB" w:rsidRDefault="00BB0902">
            <w:pPr>
              <w:jc w:val="center"/>
              <w:rPr>
                <w:rFonts w:ascii="宋体" w:eastAsiaTheme="minorEastAsia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  <w:r w:rsidR="00D17CAB">
              <w:rPr>
                <w:rFonts w:ascii="宋体" w:eastAsiaTheme="minorEastAsia" w:hAnsi="宋体" w:hint="eastAsia"/>
                <w:szCs w:val="21"/>
                <w:lang w:eastAsia="zh-CN"/>
              </w:rPr>
              <w:t>4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</w:tcBorders>
          </w:tcPr>
          <w:p w:rsidR="007051E0" w:rsidRDefault="007051E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051E0" w:rsidRDefault="007051E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52" w:type="dxa"/>
            <w:gridSpan w:val="2"/>
            <w:tcBorders>
              <w:top w:val="single" w:sz="4" w:space="0" w:color="auto"/>
            </w:tcBorders>
          </w:tcPr>
          <w:p w:rsidR="007051E0" w:rsidRDefault="007051E0">
            <w:pPr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51E0">
        <w:trPr>
          <w:trHeight w:val="340"/>
          <w:jc w:val="center"/>
        </w:trPr>
        <w:tc>
          <w:tcPr>
            <w:tcW w:w="648" w:type="dxa"/>
            <w:vAlign w:val="center"/>
          </w:tcPr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728" w:type="dxa"/>
            <w:gridSpan w:val="2"/>
            <w:vAlign w:val="center"/>
          </w:tcPr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83" w:type="dxa"/>
            <w:gridSpan w:val="2"/>
            <w:vAlign w:val="center"/>
          </w:tcPr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67" w:type="dxa"/>
            <w:vAlign w:val="center"/>
          </w:tcPr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3452" w:type="dxa"/>
            <w:gridSpan w:val="2"/>
            <w:vAlign w:val="center"/>
          </w:tcPr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051E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051E0" w:rsidRDefault="00BB0902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:rsidR="007051E0" w:rsidRDefault="00BB090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vAlign w:val="center"/>
          </w:tcPr>
          <w:p w:rsidR="007051E0" w:rsidRDefault="00BB0902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7051E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051E0" w:rsidRDefault="00BB0902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到堂情况</w:t>
            </w:r>
          </w:p>
        </w:tc>
        <w:tc>
          <w:tcPr>
            <w:tcW w:w="5811" w:type="dxa"/>
            <w:gridSpan w:val="6"/>
            <w:vAlign w:val="center"/>
          </w:tcPr>
          <w:p w:rsidR="007051E0" w:rsidRDefault="00BB0902">
            <w:pPr>
              <w:snapToGrid w:val="0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旷课、迟到、早退</w:t>
            </w:r>
          </w:p>
        </w:tc>
        <w:tc>
          <w:tcPr>
            <w:tcW w:w="1583" w:type="dxa"/>
            <w:vAlign w:val="center"/>
          </w:tcPr>
          <w:p w:rsidR="007051E0" w:rsidRDefault="00494B76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10%</w:t>
            </w:r>
          </w:p>
        </w:tc>
      </w:tr>
      <w:tr w:rsidR="007051E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051E0" w:rsidRDefault="00BB0902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课堂作业抽查</w:t>
            </w:r>
          </w:p>
        </w:tc>
        <w:tc>
          <w:tcPr>
            <w:tcW w:w="5811" w:type="dxa"/>
            <w:gridSpan w:val="6"/>
            <w:vAlign w:val="center"/>
          </w:tcPr>
          <w:p w:rsidR="007051E0" w:rsidRDefault="00BB0902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:rsidR="007051E0" w:rsidRDefault="00494B76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20%</w:t>
            </w:r>
          </w:p>
        </w:tc>
      </w:tr>
      <w:tr w:rsidR="007051E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051E0" w:rsidRDefault="00BB0902">
            <w:pPr>
              <w:snapToGrid w:val="0"/>
              <w:jc w:val="left"/>
              <w:rPr>
                <w:rFonts w:ascii="宋体" w:eastAsia="宋体" w:hAnsi="宋体"/>
                <w:color w:val="FF0000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期末考核</w:t>
            </w:r>
          </w:p>
        </w:tc>
        <w:tc>
          <w:tcPr>
            <w:tcW w:w="5811" w:type="dxa"/>
            <w:gridSpan w:val="6"/>
            <w:vAlign w:val="center"/>
          </w:tcPr>
          <w:p w:rsidR="007051E0" w:rsidRDefault="00BB0902">
            <w:pPr>
              <w:snapToGrid w:val="0"/>
              <w:jc w:val="lef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熟练程度、音准、节奏、音色、力度</w:t>
            </w:r>
          </w:p>
        </w:tc>
        <w:tc>
          <w:tcPr>
            <w:tcW w:w="1583" w:type="dxa"/>
            <w:vAlign w:val="center"/>
          </w:tcPr>
          <w:p w:rsidR="007051E0" w:rsidRDefault="00494B76">
            <w:pPr>
              <w:snapToGrid w:val="0"/>
              <w:ind w:left="180"/>
              <w:jc w:val="center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70%</w:t>
            </w:r>
          </w:p>
        </w:tc>
      </w:tr>
      <w:tr w:rsidR="007051E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051E0" w:rsidRDefault="007051E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7051E0" w:rsidRDefault="007051E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7051E0" w:rsidRDefault="007051E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51E0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051E0" w:rsidRDefault="007051E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1" w:type="dxa"/>
            <w:gridSpan w:val="6"/>
            <w:vAlign w:val="center"/>
          </w:tcPr>
          <w:p w:rsidR="007051E0" w:rsidRDefault="007051E0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vAlign w:val="center"/>
          </w:tcPr>
          <w:p w:rsidR="007051E0" w:rsidRDefault="007051E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051E0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:rsidR="007051E0" w:rsidRDefault="00BB0902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大纲编写时间：2018-9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</w:t>
            </w:r>
          </w:p>
        </w:tc>
      </w:tr>
      <w:tr w:rsidR="007051E0">
        <w:trPr>
          <w:trHeight w:val="2351"/>
          <w:jc w:val="center"/>
        </w:trPr>
        <w:tc>
          <w:tcPr>
            <w:tcW w:w="9401" w:type="dxa"/>
            <w:gridSpan w:val="9"/>
          </w:tcPr>
          <w:p w:rsidR="007051E0" w:rsidRDefault="00BB0902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7051E0" w:rsidRDefault="007051E0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051E0" w:rsidRDefault="007051E0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051E0" w:rsidRDefault="007051E0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051E0" w:rsidRDefault="00BB0902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7051E0" w:rsidRDefault="007051E0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7051E0" w:rsidRDefault="00BB090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lastRenderedPageBreak/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7051E0" w:rsidRDefault="00BB090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7051E0" w:rsidRDefault="00BB0902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7051E0" w:rsidRDefault="00BB0902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7051E0" w:rsidSect="007051E0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17FE" w:rsidRDefault="002717FE" w:rsidP="00FE58AB">
      <w:pPr>
        <w:spacing w:after="0"/>
      </w:pPr>
      <w:r>
        <w:separator/>
      </w:r>
    </w:p>
  </w:endnote>
  <w:endnote w:type="continuationSeparator" w:id="1">
    <w:p w:rsidR="002717FE" w:rsidRDefault="002717FE" w:rsidP="00FE58A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17FE" w:rsidRDefault="002717FE" w:rsidP="00FE58AB">
      <w:pPr>
        <w:spacing w:after="0"/>
      </w:pPr>
      <w:r>
        <w:separator/>
      </w:r>
    </w:p>
  </w:footnote>
  <w:footnote w:type="continuationSeparator" w:id="1">
    <w:p w:rsidR="002717FE" w:rsidRDefault="002717FE" w:rsidP="00FE58AB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61F27"/>
    <w:rsid w:val="0006698D"/>
    <w:rsid w:val="00087B74"/>
    <w:rsid w:val="000B626E"/>
    <w:rsid w:val="000C2D4A"/>
    <w:rsid w:val="000E0AE8"/>
    <w:rsid w:val="000F32BD"/>
    <w:rsid w:val="00155E5A"/>
    <w:rsid w:val="00171228"/>
    <w:rsid w:val="001B31E9"/>
    <w:rsid w:val="001D28E8"/>
    <w:rsid w:val="001F20BC"/>
    <w:rsid w:val="002111AE"/>
    <w:rsid w:val="00227119"/>
    <w:rsid w:val="002717FE"/>
    <w:rsid w:val="002E27E1"/>
    <w:rsid w:val="003044FA"/>
    <w:rsid w:val="00322AB3"/>
    <w:rsid w:val="0037561C"/>
    <w:rsid w:val="003C66D8"/>
    <w:rsid w:val="003E66A6"/>
    <w:rsid w:val="00414FC8"/>
    <w:rsid w:val="00457E42"/>
    <w:rsid w:val="00494B76"/>
    <w:rsid w:val="004B3994"/>
    <w:rsid w:val="004B7B8A"/>
    <w:rsid w:val="004D29DE"/>
    <w:rsid w:val="004E0481"/>
    <w:rsid w:val="004E7804"/>
    <w:rsid w:val="005639AB"/>
    <w:rsid w:val="005911D3"/>
    <w:rsid w:val="005F174F"/>
    <w:rsid w:val="0063410F"/>
    <w:rsid w:val="0065651C"/>
    <w:rsid w:val="007051E0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B42CD"/>
    <w:rsid w:val="009C3354"/>
    <w:rsid w:val="009C60F9"/>
    <w:rsid w:val="009D3079"/>
    <w:rsid w:val="00A84D68"/>
    <w:rsid w:val="00A85774"/>
    <w:rsid w:val="00AA199F"/>
    <w:rsid w:val="00AB00C2"/>
    <w:rsid w:val="00AE48DD"/>
    <w:rsid w:val="00BB0902"/>
    <w:rsid w:val="00BB35F5"/>
    <w:rsid w:val="00BF7B8B"/>
    <w:rsid w:val="00C41D05"/>
    <w:rsid w:val="00C705DD"/>
    <w:rsid w:val="00C76FA2"/>
    <w:rsid w:val="00CA1AB8"/>
    <w:rsid w:val="00CC4A46"/>
    <w:rsid w:val="00CD2F8F"/>
    <w:rsid w:val="00D17CAB"/>
    <w:rsid w:val="00D45246"/>
    <w:rsid w:val="00D62B41"/>
    <w:rsid w:val="00DB45CF"/>
    <w:rsid w:val="00DB5724"/>
    <w:rsid w:val="00DF5C03"/>
    <w:rsid w:val="00DF6CFE"/>
    <w:rsid w:val="00E0505F"/>
    <w:rsid w:val="00E22BA0"/>
    <w:rsid w:val="00E413E8"/>
    <w:rsid w:val="00E53E23"/>
    <w:rsid w:val="00EC2295"/>
    <w:rsid w:val="00ED3FCA"/>
    <w:rsid w:val="00F24E47"/>
    <w:rsid w:val="00F31667"/>
    <w:rsid w:val="00F617C2"/>
    <w:rsid w:val="00F67BF0"/>
    <w:rsid w:val="00F96D96"/>
    <w:rsid w:val="00FE22C8"/>
    <w:rsid w:val="00FE58AB"/>
    <w:rsid w:val="28AD1D92"/>
    <w:rsid w:val="2C23799B"/>
    <w:rsid w:val="2F9106F7"/>
    <w:rsid w:val="514C0425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1E0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051E0"/>
    <w:pPr>
      <w:spacing w:after="0"/>
    </w:pPr>
    <w:rPr>
      <w:sz w:val="18"/>
      <w:szCs w:val="18"/>
    </w:rPr>
  </w:style>
  <w:style w:type="paragraph" w:styleId="a4">
    <w:name w:val="footer"/>
    <w:basedOn w:val="a"/>
    <w:link w:val="Char0"/>
    <w:rsid w:val="007051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7051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7051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7051E0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7051E0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1">
    <w:name w:val="页眉 Char"/>
    <w:basedOn w:val="a0"/>
    <w:link w:val="a5"/>
    <w:rsid w:val="007051E0"/>
    <w:rPr>
      <w:rFonts w:eastAsia="PMingLiU"/>
      <w:sz w:val="18"/>
      <w:szCs w:val="18"/>
      <w:lang w:eastAsia="en-US"/>
    </w:rPr>
  </w:style>
  <w:style w:type="character" w:customStyle="1" w:styleId="Char0">
    <w:name w:val="页脚 Char"/>
    <w:basedOn w:val="a0"/>
    <w:link w:val="a4"/>
    <w:rsid w:val="007051E0"/>
    <w:rPr>
      <w:rFonts w:eastAsia="PMingLiU"/>
      <w:sz w:val="18"/>
      <w:szCs w:val="18"/>
      <w:lang w:eastAsia="en-US"/>
    </w:rPr>
  </w:style>
  <w:style w:type="paragraph" w:styleId="a7">
    <w:name w:val="List Paragraph"/>
    <w:basedOn w:val="a"/>
    <w:uiPriority w:val="34"/>
    <w:unhideWhenUsed/>
    <w:qFormat/>
    <w:rsid w:val="007051E0"/>
    <w:pPr>
      <w:ind w:firstLineChars="200" w:firstLine="420"/>
    </w:pPr>
  </w:style>
  <w:style w:type="character" w:customStyle="1" w:styleId="Char">
    <w:name w:val="批注框文本 Char"/>
    <w:basedOn w:val="a0"/>
    <w:link w:val="a3"/>
    <w:rsid w:val="007051E0"/>
    <w:rPr>
      <w:rFonts w:eastAsia="PMingLiU"/>
      <w:sz w:val="18"/>
      <w:szCs w:val="18"/>
      <w:lang w:eastAsia="en-US"/>
    </w:rPr>
  </w:style>
  <w:style w:type="paragraph" w:customStyle="1" w:styleId="p0">
    <w:name w:val="p0"/>
    <w:basedOn w:val="a"/>
    <w:uiPriority w:val="99"/>
    <w:rsid w:val="007051E0"/>
    <w:pPr>
      <w:spacing w:after="0"/>
    </w:pPr>
    <w:rPr>
      <w:rFonts w:eastAsia="宋体"/>
      <w:sz w:val="21"/>
      <w:szCs w:val="21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EDC1AA-BB51-4675-8AF0-536548C8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343</Words>
  <Characters>1960</Characters>
  <Application>Microsoft Office Word</Application>
  <DocSecurity>0</DocSecurity>
  <Lines>16</Lines>
  <Paragraphs>4</Paragraphs>
  <ScaleCrop>false</ScaleCrop>
  <Company>Microsoft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7</cp:revision>
  <cp:lastPrinted>2017-01-05T16:24:00Z</cp:lastPrinted>
  <dcterms:created xsi:type="dcterms:W3CDTF">2017-09-22T02:35:00Z</dcterms:created>
  <dcterms:modified xsi:type="dcterms:W3CDTF">2018-09-18T05:59:00Z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