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F34832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唐诗鉴赏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1313"/>
        <w:gridCol w:w="308"/>
        <w:gridCol w:w="733"/>
        <w:gridCol w:w="1585"/>
        <w:gridCol w:w="1627"/>
        <w:gridCol w:w="663"/>
        <w:gridCol w:w="894"/>
        <w:gridCol w:w="476"/>
        <w:gridCol w:w="1066"/>
      </w:tblGrid>
      <w:tr w:rsidR="002E27E1" w:rsidRPr="002E27E1" w:rsidTr="00BA153F">
        <w:trPr>
          <w:trHeight w:val="340"/>
          <w:jc w:val="center"/>
        </w:trPr>
        <w:tc>
          <w:tcPr>
            <w:tcW w:w="467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F348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唐诗鉴赏</w:t>
            </w:r>
          </w:p>
        </w:tc>
        <w:tc>
          <w:tcPr>
            <w:tcW w:w="472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F348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</w:t>
            </w:r>
            <w:r w:rsidR="00814E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BA153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F34832" w:rsidRPr="000979DD">
              <w:rPr>
                <w:rFonts w:ascii="宋体" w:eastAsia="宋体" w:hAnsi="宋体" w:cs="宋体"/>
                <w:sz w:val="18"/>
                <w:szCs w:val="18"/>
              </w:rPr>
              <w:t>Appreciation of Tang Poetry</w:t>
            </w:r>
          </w:p>
        </w:tc>
      </w:tr>
      <w:tr w:rsidR="002E27E1" w:rsidRPr="002E27E1" w:rsidTr="00BA153F">
        <w:trPr>
          <w:trHeight w:val="340"/>
          <w:jc w:val="center"/>
        </w:trPr>
        <w:tc>
          <w:tcPr>
            <w:tcW w:w="467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F348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72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中国古代文学</w:t>
            </w:r>
            <w:r w:rsidR="00F348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</w:t>
            </w:r>
            <w:r w:rsidR="00136E2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</w:tr>
      <w:tr w:rsidR="002E27E1" w:rsidRPr="002E27E1" w:rsidTr="00BA153F">
        <w:trPr>
          <w:trHeight w:val="340"/>
          <w:jc w:val="center"/>
        </w:trPr>
        <w:tc>
          <w:tcPr>
            <w:tcW w:w="467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F348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周四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（2</w:t>
            </w:r>
            <w:r w:rsidR="00F348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节）</w:t>
            </w:r>
          </w:p>
        </w:tc>
        <w:tc>
          <w:tcPr>
            <w:tcW w:w="472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F348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6D407</w:t>
            </w:r>
          </w:p>
        </w:tc>
      </w:tr>
      <w:tr w:rsidR="002E27E1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814EA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2016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级汉语师范（1-</w:t>
            </w:r>
            <w:r w:rsidR="00814EA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）班</w:t>
            </w:r>
            <w:r w:rsidR="00F348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2016级小学数学</w:t>
            </w:r>
          </w:p>
        </w:tc>
      </w:tr>
      <w:tr w:rsidR="002E27E1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14E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14E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郑陶凌/副高</w:t>
            </w:r>
          </w:p>
        </w:tc>
      </w:tr>
      <w:tr w:rsidR="002E27E1" w:rsidRPr="002E27E1" w:rsidTr="00BA153F">
        <w:trPr>
          <w:trHeight w:val="340"/>
          <w:jc w:val="center"/>
        </w:trPr>
        <w:tc>
          <w:tcPr>
            <w:tcW w:w="467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13712584909（684909）</w:t>
            </w:r>
          </w:p>
        </w:tc>
        <w:tc>
          <w:tcPr>
            <w:tcW w:w="472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814EA8">
              <w:rPr>
                <w:rFonts w:ascii="宋体" w:eastAsia="宋体" w:hAnsi="宋体"/>
                <w:b/>
                <w:sz w:val="21"/>
                <w:szCs w:val="21"/>
              </w:rPr>
              <w:t>13612584909</w:t>
            </w:r>
            <w:r w:rsidR="00814E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51B9E" w:rsidRPr="00C51B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可分为集体答疑与个别答疑的形式，集体答疑的时间</w:t>
            </w:r>
            <w:r w:rsidR="00C51B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、地点与上课基本相同，个别答疑主要通过电话、邮件、课后回答等方法。</w:t>
            </w:r>
          </w:p>
        </w:tc>
      </w:tr>
      <w:tr w:rsidR="00735FDE" w:rsidRPr="00735FDE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F3483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F348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F34832"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BA153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A1486" w:rsidRPr="00FA1486" w:rsidRDefault="00735FDE" w:rsidP="00F3483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C51B9E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="00C51B9E" w:rsidRPr="00FA148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 w:rsidR="00FA1486" w:rsidRPr="00FA148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霍松林《唐诗鉴赏举隅》， 中国青年出版社</w:t>
            </w:r>
          </w:p>
          <w:p w:rsidR="00F34832" w:rsidRPr="000979DD" w:rsidRDefault="00FA1486" w:rsidP="00FA148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参考教材：</w:t>
            </w:r>
            <w:r w:rsidR="00C51B9E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="00F34832" w:rsidRPr="000979D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王步高</w:t>
            </w:r>
            <w:r w:rsidR="00F34832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《唐诗鉴赏》</w:t>
            </w:r>
            <w:r w:rsidR="00F34832" w:rsidRPr="000979D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《唐宋诗词鉴赏》</w:t>
            </w:r>
          </w:p>
          <w:p w:rsidR="00F34832" w:rsidRPr="000979DD" w:rsidRDefault="00F34832" w:rsidP="00FA1486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尚永亮《唐诗艺术讲演录》</w:t>
            </w:r>
            <w:r w:rsidRPr="000979D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《唐宋诗分类选讲》</w:t>
            </w:r>
          </w:p>
          <w:p w:rsidR="00735FDE" w:rsidRPr="002E27E1" w:rsidRDefault="00F34832" w:rsidP="00F34832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选读《文学遗产》</w:t>
            </w:r>
            <w:r w:rsidRPr="000979D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《中国社会科学》等学术期刊。</w:t>
            </w:r>
          </w:p>
        </w:tc>
      </w:tr>
      <w:tr w:rsidR="00735FDE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34832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Default="00F34832" w:rsidP="00F34832">
            <w:pPr>
              <w:tabs>
                <w:tab w:val="left" w:pos="1440"/>
              </w:tabs>
              <w:spacing w:after="0" w:line="0" w:lineRule="atLeast"/>
              <w:ind w:firstLineChars="300" w:firstLine="630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979DD">
              <w:rPr>
                <w:rFonts w:eastAsia="宋体" w:hAnsi="宋体" w:hint="eastAsia"/>
                <w:kern w:val="2"/>
                <w:sz w:val="21"/>
                <w:szCs w:val="21"/>
                <w:lang w:eastAsia="zh-CN"/>
              </w:rPr>
              <w:t>本课程属于</w:t>
            </w:r>
            <w:r>
              <w:rPr>
                <w:rFonts w:eastAsia="宋体" w:hAnsi="宋体" w:hint="eastAsia"/>
                <w:kern w:val="2"/>
                <w:sz w:val="21"/>
                <w:szCs w:val="21"/>
                <w:lang w:eastAsia="zh-CN"/>
              </w:rPr>
              <w:t>汉语言文学专业（本科）基础选修课，授课对象为汉语言文学专业和小学教育专业的本科生</w:t>
            </w:r>
            <w:r w:rsidRPr="000979DD">
              <w:rPr>
                <w:rFonts w:eastAsia="宋体" w:hAnsi="宋体" w:hint="eastAsia"/>
                <w:kern w:val="2"/>
                <w:sz w:val="21"/>
                <w:szCs w:val="21"/>
                <w:lang w:eastAsia="zh-CN"/>
              </w:rPr>
              <w:t>。课程</w:t>
            </w:r>
            <w:r w:rsidRPr="000979D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通过对唐诗优秀作品的欣赏，培养学生对古典文学的兴趣，</w:t>
            </w:r>
            <w:r w:rsidRPr="000979DD"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拓宽学生视野和改善学生思维品格</w:t>
            </w:r>
            <w:r w:rsidRPr="000979DD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0979D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提高其文化素质。</w:t>
            </w:r>
          </w:p>
          <w:p w:rsidR="00F34832" w:rsidRPr="002E27E1" w:rsidRDefault="00F3483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BA153F">
        <w:trPr>
          <w:trHeight w:val="1408"/>
          <w:jc w:val="center"/>
        </w:trPr>
        <w:tc>
          <w:tcPr>
            <w:tcW w:w="6302" w:type="dxa"/>
            <w:gridSpan w:val="6"/>
          </w:tcPr>
          <w:p w:rsidR="00735FDE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FA1486" w:rsidRPr="00917C66" w:rsidRDefault="00FA148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  <w:p w:rsidR="00FA1486" w:rsidRPr="00EA5DA6" w:rsidRDefault="00AD3889" w:rsidP="00FA1486">
            <w:pPr>
              <w:widowControl w:val="0"/>
              <w:spacing w:after="0" w:line="360" w:lineRule="exact"/>
              <w:ind w:firstLineChars="200" w:firstLine="420"/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</w:pPr>
            <w:r w:rsidRPr="00EA5DA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本课程重在建立学生</w:t>
            </w:r>
            <w:r w:rsidR="00F34832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阅读和理解优秀诗歌所具备的基本知识</w:t>
            </w:r>
            <w:r w:rsidRPr="00EA5DA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，培养其通过文学、历史事件感悟历史人物的精神世界，具有一定的审美感知能力，并且具有较强的文字表 </w:t>
            </w:r>
            <w:r w:rsidR="00F34832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达能力，并且通过领略唐代诗歌</w:t>
            </w:r>
            <w:r w:rsidR="000C016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的精神，了解传统的文化精髓</w:t>
            </w:r>
            <w:r w:rsidRPr="00EA5DA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。</w:t>
            </w:r>
          </w:p>
          <w:p w:rsidR="00F34832" w:rsidRPr="000979DD" w:rsidRDefault="000C0169" w:rsidP="00FA1486">
            <w:pPr>
              <w:widowControl w:val="0"/>
              <w:spacing w:after="0" w:line="360" w:lineRule="exact"/>
              <w:ind w:firstLineChars="100" w:firstLine="21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1.</w:t>
            </w:r>
            <w:r w:rsidR="00F34832" w:rsidRPr="000979D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唐诗的发展流变及各阶段代表作家有基本的了解。</w:t>
            </w:r>
          </w:p>
          <w:p w:rsidR="00F34832" w:rsidRPr="000979DD" w:rsidRDefault="00F34832" w:rsidP="00FA1486">
            <w:pPr>
              <w:widowControl w:val="0"/>
              <w:spacing w:after="0" w:line="360" w:lineRule="exact"/>
              <w:ind w:firstLineChars="100" w:firstLine="210"/>
              <w:rPr>
                <w:rFonts w:ascii="宋体" w:eastAsia="宋体" w:hAnsi="宋体"/>
                <w:color w:val="000000"/>
                <w:kern w:val="2"/>
                <w:sz w:val="21"/>
                <w:szCs w:val="21"/>
                <w:lang w:eastAsia="zh-CN"/>
              </w:rPr>
            </w:pPr>
            <w:r w:rsidRPr="000979D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.</w:t>
            </w:r>
            <w:r w:rsidRPr="000979D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理解重点作品的内容和写作特点，包括其思想、情感、心理特征，作品中呈现出的主要艺术特色，审美特征和独特的艺术手法、技巧等。</w:t>
            </w:r>
          </w:p>
          <w:p w:rsidR="00F34832" w:rsidRPr="000979DD" w:rsidRDefault="00F34832" w:rsidP="00FA1486">
            <w:pPr>
              <w:spacing w:after="0" w:line="360" w:lineRule="exact"/>
              <w:ind w:firstLineChars="100" w:firstLine="210"/>
              <w:jc w:val="lef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979D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.</w:t>
            </w:r>
            <w:r w:rsidRPr="000979D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通过本课程的示范与基本训练，培养学生一定的文学鉴赏能力。</w:t>
            </w:r>
          </w:p>
          <w:p w:rsidR="00F34832" w:rsidRPr="000979DD" w:rsidRDefault="00F34832" w:rsidP="00FA1486">
            <w:pPr>
              <w:widowControl w:val="0"/>
              <w:spacing w:after="0" w:line="360" w:lineRule="exact"/>
              <w:ind w:firstLineChars="100" w:firstLine="21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979D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.</w:t>
            </w:r>
            <w:r w:rsidRPr="000979D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结合作品对学生进行爱的教育、挫折教育，使学生树立优美崇高的情感、锲而不舍的人生态度；</w:t>
            </w:r>
            <w:r w:rsidRPr="000979DD">
              <w:rPr>
                <w:rFonts w:ascii="宋体" w:eastAsia="宋体" w:hAnsi="宋体" w:hint="eastAsia"/>
                <w:color w:val="000000"/>
                <w:kern w:val="2"/>
                <w:sz w:val="21"/>
                <w:szCs w:val="21"/>
                <w:lang w:eastAsia="zh-CN"/>
              </w:rPr>
              <w:t>拓展学生思维向度，</w:t>
            </w:r>
            <w:r w:rsidRPr="000979D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为其后续发展奠定人文素养和心理基础。</w:t>
            </w:r>
          </w:p>
          <w:p w:rsidR="00735FDE" w:rsidRPr="00F34832" w:rsidRDefault="00735FDE" w:rsidP="00AD3889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</w:p>
        </w:tc>
        <w:tc>
          <w:tcPr>
            <w:tcW w:w="3099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0C0169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BA153F">
        <w:trPr>
          <w:trHeight w:val="340"/>
          <w:jc w:val="center"/>
        </w:trPr>
        <w:tc>
          <w:tcPr>
            <w:tcW w:w="73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2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733" w:type="dxa"/>
            <w:tcMar>
              <w:left w:w="28" w:type="dxa"/>
              <w:right w:w="28" w:type="dxa"/>
            </w:tcMar>
            <w:vAlign w:val="center"/>
          </w:tcPr>
          <w:p w:rsidR="000C0169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时长</w:t>
            </w:r>
          </w:p>
        </w:tc>
        <w:tc>
          <w:tcPr>
            <w:tcW w:w="3875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7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0C0169" w:rsidRPr="002E27E1" w:rsidTr="00BA153F">
        <w:trPr>
          <w:trHeight w:val="340"/>
          <w:jc w:val="center"/>
        </w:trPr>
        <w:tc>
          <w:tcPr>
            <w:tcW w:w="736" w:type="dxa"/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</w:t>
            </w:r>
          </w:p>
        </w:tc>
        <w:tc>
          <w:tcPr>
            <w:tcW w:w="1621" w:type="dxa"/>
            <w:gridSpan w:val="2"/>
            <w:vAlign w:val="center"/>
          </w:tcPr>
          <w:p w:rsidR="000C0169" w:rsidRPr="000C0169" w:rsidRDefault="000C0169" w:rsidP="000C0169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一、引言</w:t>
            </w:r>
          </w:p>
        </w:tc>
        <w:tc>
          <w:tcPr>
            <w:tcW w:w="733" w:type="dxa"/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vAlign w:val="center"/>
          </w:tcPr>
          <w:p w:rsidR="000C0169" w:rsidRPr="000C0169" w:rsidRDefault="000C0169" w:rsidP="000C0169">
            <w:pPr>
              <w:spacing w:after="0" w:line="360" w:lineRule="exac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引言及中国诗词大会</w:t>
            </w:r>
          </w:p>
        </w:tc>
        <w:tc>
          <w:tcPr>
            <w:tcW w:w="1370" w:type="dxa"/>
            <w:gridSpan w:val="2"/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课堂讲授及课后阅读</w:t>
            </w:r>
          </w:p>
        </w:tc>
        <w:tc>
          <w:tcPr>
            <w:tcW w:w="1066" w:type="dxa"/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0C0169" w:rsidRPr="002E27E1" w:rsidTr="00BA153F">
        <w:trPr>
          <w:trHeight w:val="340"/>
          <w:jc w:val="center"/>
        </w:trPr>
        <w:tc>
          <w:tcPr>
            <w:tcW w:w="736" w:type="dxa"/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二、唐诗概论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0C0169"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了解诗歌的鉴赏方法</w:t>
            </w:r>
          </w:p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唐诗的艺术成就</w:t>
            </w:r>
          </w:p>
        </w:tc>
        <w:tc>
          <w:tcPr>
            <w:tcW w:w="1370" w:type="dxa"/>
            <w:gridSpan w:val="2"/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66" w:type="dxa"/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0C0169" w:rsidRPr="002E27E1" w:rsidTr="00BA153F">
        <w:trPr>
          <w:trHeight w:val="340"/>
          <w:jc w:val="center"/>
        </w:trPr>
        <w:tc>
          <w:tcPr>
            <w:tcW w:w="736" w:type="dxa"/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21" w:type="dxa"/>
            <w:gridSpan w:val="2"/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三、初唐诗人-沈全期 宋之问</w:t>
            </w:r>
          </w:p>
        </w:tc>
        <w:tc>
          <w:tcPr>
            <w:tcW w:w="733" w:type="dxa"/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了解初唐歌的概况及沈宋诗歌</w:t>
            </w:r>
          </w:p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难点：沈宋诗的特点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课堂讲授</w:t>
            </w:r>
            <w:r w:rsidRPr="000C016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66" w:type="dxa"/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0C0169" w:rsidRPr="002E27E1" w:rsidTr="00BA153F">
        <w:trPr>
          <w:trHeight w:val="340"/>
          <w:jc w:val="center"/>
        </w:trPr>
        <w:tc>
          <w:tcPr>
            <w:tcW w:w="736" w:type="dxa"/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四、初唐四杰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四杰的诗及诗风</w:t>
            </w:r>
          </w:p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四杰的诗风比较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小组汇报与讨论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阅读参考资料</w:t>
            </w:r>
          </w:p>
        </w:tc>
      </w:tr>
      <w:tr w:rsidR="000C0169" w:rsidRPr="002E27E1" w:rsidTr="00BA153F">
        <w:trPr>
          <w:trHeight w:val="340"/>
          <w:jc w:val="center"/>
        </w:trPr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五、初唐诗-陈子昂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重点：陈子昂的生平及诗的地位</w:t>
            </w:r>
          </w:p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阅读参考资料</w:t>
            </w:r>
          </w:p>
        </w:tc>
      </w:tr>
      <w:tr w:rsidR="000C0169" w:rsidRPr="002E27E1" w:rsidTr="00BA153F">
        <w:trPr>
          <w:trHeight w:val="340"/>
          <w:jc w:val="center"/>
        </w:trPr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六、盛唐诗歌1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重点：</w:t>
            </w: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山水田园诗歌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课外自学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阅读参考资料</w:t>
            </w:r>
          </w:p>
        </w:tc>
      </w:tr>
      <w:tr w:rsidR="000C0169" w:rsidRPr="002E27E1" w:rsidTr="00BA153F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七、盛唐诗歌2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0C016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边塞诗歌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阅读资料</w:t>
            </w: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背诵名篇</w:t>
            </w:r>
          </w:p>
        </w:tc>
      </w:tr>
      <w:tr w:rsidR="000C0169" w:rsidRPr="002E27E1" w:rsidTr="00BA153F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八、盛唐诗歌 3</w:t>
            </w:r>
            <w:r w:rsidRPr="000C016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widowControl w:val="0"/>
              <w:snapToGrid w:val="0"/>
              <w:spacing w:after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重点：李白诗歌</w:t>
            </w:r>
          </w:p>
          <w:p w:rsidR="000C0169" w:rsidRPr="000C0169" w:rsidRDefault="000C0169" w:rsidP="000C0169">
            <w:pPr>
              <w:widowControl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难点：诗歌的艺术成就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与答疑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阅读资料</w:t>
            </w: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背诵名篇</w:t>
            </w:r>
          </w:p>
        </w:tc>
      </w:tr>
      <w:tr w:rsidR="000C0169" w:rsidRPr="002E27E1" w:rsidTr="00BA153F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九、盛唐诗歌4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widowControl w:val="0"/>
              <w:snapToGrid w:val="0"/>
              <w:spacing w:after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重点：杜甫诗歌</w:t>
            </w:r>
          </w:p>
          <w:p w:rsidR="000C0169" w:rsidRPr="000C0169" w:rsidRDefault="000C0169" w:rsidP="000C0169">
            <w:pPr>
              <w:widowControl w:val="0"/>
              <w:snapToGrid w:val="0"/>
              <w:spacing w:after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难点：杜甫成就及影响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与答疑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阅读资料</w:t>
            </w: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背诵名篇</w:t>
            </w:r>
          </w:p>
        </w:tc>
      </w:tr>
      <w:tr w:rsidR="000C0169" w:rsidRPr="002E27E1" w:rsidTr="00BA153F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十、中期检查 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widowControl w:val="0"/>
              <w:snapToGrid w:val="0"/>
              <w:spacing w:after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诗歌鉴赏作业选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学生活动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背诵名篇</w:t>
            </w:r>
          </w:p>
        </w:tc>
      </w:tr>
      <w:tr w:rsidR="000C0169" w:rsidRPr="002E27E1" w:rsidTr="00BA153F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line="36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十一、中</w:t>
            </w:r>
            <w:r w:rsidRPr="000C016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唐诗歌1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重点：大历诗歌、韩愈诗歌</w:t>
            </w:r>
          </w:p>
          <w:p w:rsidR="000C0169" w:rsidRPr="000C0169" w:rsidRDefault="000C0169" w:rsidP="000C016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难点：中唐诗歌的转型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阅读资料</w:t>
            </w: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背诵名篇</w:t>
            </w:r>
          </w:p>
        </w:tc>
      </w:tr>
      <w:tr w:rsidR="000C0169" w:rsidRPr="002E27E1" w:rsidTr="00BA153F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line="360" w:lineRule="atLeas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十二、中唐诗歌2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重点：刘禹锡、柳宗元诗歌欣赏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讲读结合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背诵全篇</w:t>
            </w:r>
          </w:p>
        </w:tc>
      </w:tr>
      <w:tr w:rsidR="000C0169" w:rsidRPr="002E27E1" w:rsidTr="00BA153F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十三</w:t>
            </w: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、中唐诗歌</w:t>
            </w: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重点：白居易《长恨歌》品读</w:t>
            </w:r>
          </w:p>
          <w:p w:rsidR="000C0169" w:rsidRPr="000C0169" w:rsidRDefault="000C0169" w:rsidP="000C016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Pr="000C016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    元稹诗歌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小组汇报与讨论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阅读资料</w:t>
            </w: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背诵名篇</w:t>
            </w:r>
          </w:p>
        </w:tc>
      </w:tr>
      <w:tr w:rsidR="000C0169" w:rsidRPr="002E27E1" w:rsidTr="00BA153F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十四、晚唐诗歌</w:t>
            </w: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牡牧、许浑诗歌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阅读资料</w:t>
            </w:r>
          </w:p>
        </w:tc>
      </w:tr>
      <w:tr w:rsidR="000C0169" w:rsidRPr="002E27E1" w:rsidTr="00BA153F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十五、李商隐及诗歌风格</w:t>
            </w:r>
            <w:r w:rsidR="00BA153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0C0169" w:rsidRDefault="000C0169" w:rsidP="000C016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重点：李商隐生平与诗歌内容</w:t>
            </w:r>
            <w:r w:rsidRPr="000C016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  <w:p w:rsidR="000C0169" w:rsidRPr="000C0169" w:rsidRDefault="000C0169" w:rsidP="000C016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难点：凄艳浑融的风格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169" w:rsidRPr="000C0169" w:rsidRDefault="000C0169" w:rsidP="000C0169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阅读资料</w:t>
            </w:r>
          </w:p>
        </w:tc>
      </w:tr>
      <w:tr w:rsidR="00BA153F" w:rsidRPr="002E27E1" w:rsidTr="00BA153F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3F" w:rsidRPr="000C0169" w:rsidRDefault="00BA153F" w:rsidP="00BA153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3F" w:rsidRPr="000C0169" w:rsidRDefault="00BA153F" w:rsidP="00BA153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六</w:t>
            </w: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、李商隐及诗歌风格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3F" w:rsidRPr="000C0169" w:rsidRDefault="00BA153F" w:rsidP="00BA153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3F" w:rsidRPr="000C0169" w:rsidRDefault="00BA153F" w:rsidP="00BA153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重点：李商隐生平与诗歌内容</w:t>
            </w:r>
            <w:r w:rsidRPr="000C016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  <w:p w:rsidR="00BA153F" w:rsidRPr="000C0169" w:rsidRDefault="00BA153F" w:rsidP="00BA153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难点：凄艳浑融的风格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3F" w:rsidRPr="000C0169" w:rsidRDefault="00BA153F" w:rsidP="00BA153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3F" w:rsidRPr="000C0169" w:rsidRDefault="00BA153F" w:rsidP="00BA153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阅读参考资料</w:t>
            </w:r>
          </w:p>
        </w:tc>
      </w:tr>
      <w:tr w:rsidR="00BA153F" w:rsidRPr="002E27E1" w:rsidTr="00BA153F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3F" w:rsidRPr="000C0169" w:rsidRDefault="00BA153F" w:rsidP="00BA153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3F" w:rsidRPr="000C0169" w:rsidRDefault="00BA153F" w:rsidP="00BA153F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七</w:t>
            </w:r>
            <w:r w:rsidRPr="000C016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、温庭筠诗及唐代文人词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53F" w:rsidRPr="000C0169" w:rsidRDefault="00BA153F" w:rsidP="00BA153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3F" w:rsidRPr="000C0169" w:rsidRDefault="00BA153F" w:rsidP="00BA153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温庭筠诗的特点及其词的意象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3F" w:rsidRPr="000C0169" w:rsidRDefault="00BA153F" w:rsidP="00BA153F">
            <w:pPr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3F" w:rsidRPr="000C0169" w:rsidRDefault="00BA153F" w:rsidP="00BA153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阅读参考资料</w:t>
            </w:r>
          </w:p>
        </w:tc>
      </w:tr>
      <w:tr w:rsidR="001C0663" w:rsidRPr="002E27E1" w:rsidTr="00BA153F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663" w:rsidRPr="002E27E1" w:rsidRDefault="001C0663" w:rsidP="001C066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63" w:rsidRPr="000C0169" w:rsidRDefault="001C0663" w:rsidP="001C06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十八</w:t>
            </w: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、五代词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663" w:rsidRPr="000C0169" w:rsidRDefault="001C0663" w:rsidP="001C066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01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63" w:rsidRPr="000C0169" w:rsidRDefault="001C0663" w:rsidP="001C066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重点：花间词南唐词的成就</w:t>
            </w:r>
          </w:p>
          <w:p w:rsidR="001C0663" w:rsidRPr="000C0169" w:rsidRDefault="001C0663" w:rsidP="001C066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难点：温庭筠及李煜的词作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63" w:rsidRPr="000C0169" w:rsidRDefault="001C0663" w:rsidP="001C0663">
            <w:pPr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63" w:rsidRPr="000C0169" w:rsidRDefault="001C0663" w:rsidP="001C066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C0169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阅读参考资料</w:t>
            </w:r>
          </w:p>
        </w:tc>
      </w:tr>
      <w:tr w:rsidR="001C0663" w:rsidRPr="002E27E1" w:rsidTr="00BA153F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663" w:rsidRPr="002E27E1" w:rsidRDefault="001C0663" w:rsidP="001C066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63" w:rsidRPr="000C0169" w:rsidRDefault="001C0663" w:rsidP="001C06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663" w:rsidRPr="000C0169" w:rsidRDefault="001C0663" w:rsidP="001C066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63" w:rsidRPr="000C0169" w:rsidRDefault="001C0663" w:rsidP="001C066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63" w:rsidRPr="00FF3CF4" w:rsidRDefault="001C0663" w:rsidP="001C066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63" w:rsidRPr="00650D62" w:rsidRDefault="001C0663" w:rsidP="001C066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C0663" w:rsidRPr="002E27E1" w:rsidTr="00857946">
        <w:trPr>
          <w:trHeight w:val="34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663" w:rsidRDefault="001C0663" w:rsidP="001C066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</w:tcBorders>
            <w:vAlign w:val="center"/>
          </w:tcPr>
          <w:p w:rsidR="001C0663" w:rsidRPr="002E27E1" w:rsidRDefault="001C0663" w:rsidP="001C0663">
            <w:pPr>
              <w:spacing w:after="0" w:line="360" w:lineRule="exact"/>
              <w:ind w:right="422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733" w:type="dxa"/>
            <w:tcBorders>
              <w:top w:val="single" w:sz="4" w:space="0" w:color="auto"/>
            </w:tcBorders>
            <w:vAlign w:val="center"/>
          </w:tcPr>
          <w:p w:rsidR="001C0663" w:rsidRPr="002E27E1" w:rsidRDefault="001C0663" w:rsidP="001C066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875" w:type="dxa"/>
            <w:gridSpan w:val="3"/>
            <w:tcBorders>
              <w:top w:val="single" w:sz="4" w:space="0" w:color="auto"/>
            </w:tcBorders>
            <w:vAlign w:val="center"/>
          </w:tcPr>
          <w:p w:rsidR="001C0663" w:rsidRPr="002E27E1" w:rsidRDefault="001C0663" w:rsidP="001C066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63" w:rsidRPr="00650D62" w:rsidRDefault="001C0663" w:rsidP="001C066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63" w:rsidRPr="00650D62" w:rsidRDefault="001C0663" w:rsidP="001C066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1C0663" w:rsidRPr="002E27E1" w:rsidTr="00BA153F">
        <w:trPr>
          <w:trHeight w:val="340"/>
          <w:jc w:val="center"/>
        </w:trPr>
        <w:tc>
          <w:tcPr>
            <w:tcW w:w="2357" w:type="dxa"/>
            <w:gridSpan w:val="3"/>
            <w:tcBorders>
              <w:top w:val="single" w:sz="4" w:space="0" w:color="auto"/>
            </w:tcBorders>
            <w:vAlign w:val="center"/>
          </w:tcPr>
          <w:p w:rsidR="001C0663" w:rsidRPr="002E27E1" w:rsidRDefault="001C0663" w:rsidP="001C0663">
            <w:pPr>
              <w:spacing w:after="0" w:line="360" w:lineRule="exact"/>
              <w:ind w:right="422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vAlign w:val="center"/>
          </w:tcPr>
          <w:p w:rsidR="001C0663" w:rsidRPr="002E27E1" w:rsidRDefault="001C0663" w:rsidP="001C066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875" w:type="dxa"/>
            <w:gridSpan w:val="3"/>
            <w:tcBorders>
              <w:top w:val="single" w:sz="4" w:space="0" w:color="auto"/>
            </w:tcBorders>
            <w:vAlign w:val="center"/>
          </w:tcPr>
          <w:p w:rsidR="001C0663" w:rsidRPr="002E27E1" w:rsidRDefault="001C0663" w:rsidP="001C066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vAlign w:val="center"/>
          </w:tcPr>
          <w:p w:rsidR="001C0663" w:rsidRPr="002E27E1" w:rsidRDefault="001C0663" w:rsidP="001C066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center"/>
          </w:tcPr>
          <w:p w:rsidR="001C0663" w:rsidRPr="002E27E1" w:rsidRDefault="001C0663" w:rsidP="001C066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C0663" w:rsidRPr="002E27E1" w:rsidTr="000C0169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C0663" w:rsidRPr="002E27E1" w:rsidRDefault="001C0663" w:rsidP="001C0663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C0663" w:rsidRPr="002E27E1" w:rsidTr="000C0169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C0663" w:rsidRPr="002E27E1" w:rsidRDefault="001C0663" w:rsidP="001C0663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1C0663" w:rsidRPr="002E27E1" w:rsidTr="00BA153F">
        <w:trPr>
          <w:trHeight w:val="340"/>
          <w:jc w:val="center"/>
        </w:trPr>
        <w:tc>
          <w:tcPr>
            <w:tcW w:w="2049" w:type="dxa"/>
            <w:gridSpan w:val="2"/>
            <w:vAlign w:val="center"/>
          </w:tcPr>
          <w:p w:rsidR="001C0663" w:rsidRPr="002E27E1" w:rsidRDefault="001C0663" w:rsidP="001C0663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1C0663" w:rsidRPr="002E27E1" w:rsidRDefault="001C0663" w:rsidP="001C0663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42" w:type="dxa"/>
            <w:gridSpan w:val="2"/>
            <w:vAlign w:val="center"/>
          </w:tcPr>
          <w:p w:rsidR="001C0663" w:rsidRPr="002E27E1" w:rsidRDefault="001C0663" w:rsidP="001C0663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1C0663" w:rsidRPr="002E27E1" w:rsidTr="00BA153F">
        <w:trPr>
          <w:trHeight w:val="340"/>
          <w:jc w:val="center"/>
        </w:trPr>
        <w:tc>
          <w:tcPr>
            <w:tcW w:w="2049" w:type="dxa"/>
            <w:gridSpan w:val="2"/>
            <w:vAlign w:val="center"/>
          </w:tcPr>
          <w:p w:rsidR="001C0663" w:rsidRPr="00BD574D" w:rsidRDefault="001C0663" w:rsidP="001C0663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</w:rPr>
              <w:t>平时成绩</w:t>
            </w:r>
          </w:p>
        </w:tc>
        <w:tc>
          <w:tcPr>
            <w:tcW w:w="5810" w:type="dxa"/>
            <w:gridSpan w:val="6"/>
            <w:vAlign w:val="center"/>
          </w:tcPr>
          <w:p w:rsidR="001C0663" w:rsidRPr="00BD574D" w:rsidRDefault="001C0663" w:rsidP="001C0663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课堂发言与讨论</w:t>
            </w:r>
          </w:p>
        </w:tc>
        <w:tc>
          <w:tcPr>
            <w:tcW w:w="1542" w:type="dxa"/>
            <w:gridSpan w:val="2"/>
            <w:vAlign w:val="center"/>
          </w:tcPr>
          <w:p w:rsidR="001C0663" w:rsidRPr="00BD574D" w:rsidRDefault="001C0663" w:rsidP="001C0663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C0663" w:rsidRPr="002E27E1" w:rsidTr="00BA153F">
        <w:trPr>
          <w:trHeight w:val="340"/>
          <w:jc w:val="center"/>
        </w:trPr>
        <w:tc>
          <w:tcPr>
            <w:tcW w:w="2049" w:type="dxa"/>
            <w:gridSpan w:val="2"/>
            <w:vAlign w:val="center"/>
          </w:tcPr>
          <w:p w:rsidR="001C0663" w:rsidRPr="00BD574D" w:rsidRDefault="001C0663" w:rsidP="001C0663">
            <w:pPr>
              <w:snapToGrid w:val="0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1C0663" w:rsidRPr="00BD574D" w:rsidRDefault="001C0663" w:rsidP="001C0663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小组汇报  </w:t>
            </w:r>
          </w:p>
        </w:tc>
        <w:tc>
          <w:tcPr>
            <w:tcW w:w="1542" w:type="dxa"/>
            <w:gridSpan w:val="2"/>
            <w:vAlign w:val="center"/>
          </w:tcPr>
          <w:p w:rsidR="001C0663" w:rsidRPr="00BD574D" w:rsidRDefault="001C0663" w:rsidP="001C0663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C0663" w:rsidRPr="002E27E1" w:rsidTr="00BA153F">
        <w:trPr>
          <w:trHeight w:val="340"/>
          <w:jc w:val="center"/>
        </w:trPr>
        <w:tc>
          <w:tcPr>
            <w:tcW w:w="2049" w:type="dxa"/>
            <w:gridSpan w:val="2"/>
            <w:vAlign w:val="center"/>
          </w:tcPr>
          <w:p w:rsidR="001C0663" w:rsidRPr="00BD574D" w:rsidRDefault="001C0663" w:rsidP="001C0663">
            <w:pPr>
              <w:snapToGrid w:val="0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1C0663" w:rsidRPr="00BD574D" w:rsidRDefault="001C0663" w:rsidP="001C0663">
            <w:pPr>
              <w:snapToGrid w:val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诗歌鉴赏小论文</w:t>
            </w: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000字左右）</w:t>
            </w:r>
          </w:p>
        </w:tc>
        <w:tc>
          <w:tcPr>
            <w:tcW w:w="1542" w:type="dxa"/>
            <w:gridSpan w:val="2"/>
            <w:vAlign w:val="center"/>
          </w:tcPr>
          <w:p w:rsidR="001C0663" w:rsidRPr="00BD574D" w:rsidRDefault="001C0663" w:rsidP="001C0663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C0663" w:rsidRPr="002E27E1" w:rsidTr="00BA153F">
        <w:trPr>
          <w:trHeight w:val="340"/>
          <w:jc w:val="center"/>
        </w:trPr>
        <w:tc>
          <w:tcPr>
            <w:tcW w:w="2049" w:type="dxa"/>
            <w:gridSpan w:val="2"/>
            <w:vAlign w:val="center"/>
          </w:tcPr>
          <w:p w:rsidR="001C0663" w:rsidRPr="00BD574D" w:rsidRDefault="001C0663" w:rsidP="001C0663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</w:rPr>
              <w:t>考试成</w:t>
            </w: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绩</w:t>
            </w:r>
          </w:p>
        </w:tc>
        <w:tc>
          <w:tcPr>
            <w:tcW w:w="5810" w:type="dxa"/>
            <w:gridSpan w:val="6"/>
          </w:tcPr>
          <w:p w:rsidR="001C0663" w:rsidRPr="00BD574D" w:rsidRDefault="001C0663" w:rsidP="001C0663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期末考核重点考察运用所学知识以及能力，重点在于重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点作家作品的鉴赏分析。考试采用开卷论文</w:t>
            </w:r>
            <w:r w:rsidRPr="00BD5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42" w:type="dxa"/>
            <w:gridSpan w:val="2"/>
            <w:vAlign w:val="center"/>
          </w:tcPr>
          <w:p w:rsidR="001C0663" w:rsidRPr="00BD574D" w:rsidRDefault="001C0663" w:rsidP="001C0663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</w:p>
        </w:tc>
      </w:tr>
      <w:tr w:rsidR="001C0663" w:rsidRPr="002E27E1" w:rsidTr="000C01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C0663" w:rsidRPr="00735FDE" w:rsidRDefault="001C0663" w:rsidP="001C066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2018-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12</w:t>
            </w:r>
          </w:p>
        </w:tc>
      </w:tr>
      <w:tr w:rsidR="001C0663" w:rsidRPr="002E27E1" w:rsidTr="000C0169">
        <w:trPr>
          <w:trHeight w:val="2351"/>
          <w:jc w:val="center"/>
        </w:trPr>
        <w:tc>
          <w:tcPr>
            <w:tcW w:w="9401" w:type="dxa"/>
            <w:gridSpan w:val="10"/>
          </w:tcPr>
          <w:p w:rsidR="001C0663" w:rsidRPr="002E27E1" w:rsidRDefault="001C0663" w:rsidP="001C0663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1C0663" w:rsidRDefault="001C0663" w:rsidP="001C066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C0663" w:rsidRPr="002E27E1" w:rsidRDefault="001C0663" w:rsidP="001C066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C0663" w:rsidRPr="002E27E1" w:rsidRDefault="001C0663" w:rsidP="001C0663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1C0663" w:rsidRPr="002E27E1" w:rsidRDefault="001C0663" w:rsidP="001C066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C0663" w:rsidRPr="002E27E1" w:rsidRDefault="001C0663" w:rsidP="001C0663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C0663" w:rsidRPr="002E27E1" w:rsidRDefault="001C0663" w:rsidP="001C0663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1C0663" w:rsidRPr="002E27E1" w:rsidRDefault="001C0663" w:rsidP="001C066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C23689">
      <w:pgSz w:w="11906" w:h="16838" w:code="9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84B" w:rsidRDefault="0055484B" w:rsidP="00896971">
      <w:pPr>
        <w:spacing w:after="0"/>
      </w:pPr>
      <w:r>
        <w:separator/>
      </w:r>
    </w:p>
  </w:endnote>
  <w:endnote w:type="continuationSeparator" w:id="0">
    <w:p w:rsidR="0055484B" w:rsidRDefault="0055484B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84B" w:rsidRDefault="0055484B" w:rsidP="00896971">
      <w:pPr>
        <w:spacing w:after="0"/>
      </w:pPr>
      <w:r>
        <w:separator/>
      </w:r>
    </w:p>
  </w:footnote>
  <w:footnote w:type="continuationSeparator" w:id="0">
    <w:p w:rsidR="0055484B" w:rsidRDefault="0055484B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0169"/>
    <w:rsid w:val="000C2D4A"/>
    <w:rsid w:val="000E0AE8"/>
    <w:rsid w:val="000F08B3"/>
    <w:rsid w:val="00136E29"/>
    <w:rsid w:val="00155E5A"/>
    <w:rsid w:val="00171228"/>
    <w:rsid w:val="001B31E9"/>
    <w:rsid w:val="001C0663"/>
    <w:rsid w:val="001D28E8"/>
    <w:rsid w:val="001F20BC"/>
    <w:rsid w:val="002111AE"/>
    <w:rsid w:val="00227119"/>
    <w:rsid w:val="002E27E1"/>
    <w:rsid w:val="002F530D"/>
    <w:rsid w:val="003044FA"/>
    <w:rsid w:val="0037561C"/>
    <w:rsid w:val="003B3FCC"/>
    <w:rsid w:val="003B61C2"/>
    <w:rsid w:val="003B6718"/>
    <w:rsid w:val="003C66D8"/>
    <w:rsid w:val="003D0279"/>
    <w:rsid w:val="003E66A6"/>
    <w:rsid w:val="00414FC8"/>
    <w:rsid w:val="00423BA6"/>
    <w:rsid w:val="00457E42"/>
    <w:rsid w:val="004B3994"/>
    <w:rsid w:val="004C0761"/>
    <w:rsid w:val="004C410F"/>
    <w:rsid w:val="004E0481"/>
    <w:rsid w:val="004E7804"/>
    <w:rsid w:val="0055484B"/>
    <w:rsid w:val="005639AB"/>
    <w:rsid w:val="00582303"/>
    <w:rsid w:val="005911D3"/>
    <w:rsid w:val="005F174F"/>
    <w:rsid w:val="00606C3A"/>
    <w:rsid w:val="0063410F"/>
    <w:rsid w:val="00650D62"/>
    <w:rsid w:val="0065320D"/>
    <w:rsid w:val="0065651C"/>
    <w:rsid w:val="00703EC6"/>
    <w:rsid w:val="00735FDE"/>
    <w:rsid w:val="00770F0D"/>
    <w:rsid w:val="00776AF2"/>
    <w:rsid w:val="00785779"/>
    <w:rsid w:val="007A154B"/>
    <w:rsid w:val="008147FF"/>
    <w:rsid w:val="00814EA8"/>
    <w:rsid w:val="00815F78"/>
    <w:rsid w:val="00826BFA"/>
    <w:rsid w:val="008451D3"/>
    <w:rsid w:val="008512DF"/>
    <w:rsid w:val="00855020"/>
    <w:rsid w:val="00885EED"/>
    <w:rsid w:val="00892ADC"/>
    <w:rsid w:val="00896971"/>
    <w:rsid w:val="008F6642"/>
    <w:rsid w:val="00917C66"/>
    <w:rsid w:val="009349EE"/>
    <w:rsid w:val="00993BD1"/>
    <w:rsid w:val="009A2B5C"/>
    <w:rsid w:val="009B3EAE"/>
    <w:rsid w:val="009C3354"/>
    <w:rsid w:val="009D3079"/>
    <w:rsid w:val="009E144E"/>
    <w:rsid w:val="00A0425C"/>
    <w:rsid w:val="00A254FA"/>
    <w:rsid w:val="00A84D68"/>
    <w:rsid w:val="00A85774"/>
    <w:rsid w:val="00AA199F"/>
    <w:rsid w:val="00AB00C2"/>
    <w:rsid w:val="00AB716F"/>
    <w:rsid w:val="00AD3889"/>
    <w:rsid w:val="00AE48DD"/>
    <w:rsid w:val="00BA153F"/>
    <w:rsid w:val="00BB35F5"/>
    <w:rsid w:val="00BD574D"/>
    <w:rsid w:val="00C23689"/>
    <w:rsid w:val="00C41D05"/>
    <w:rsid w:val="00C51B9E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168F"/>
    <w:rsid w:val="00DF5C03"/>
    <w:rsid w:val="00E0505F"/>
    <w:rsid w:val="00E413E8"/>
    <w:rsid w:val="00E427D5"/>
    <w:rsid w:val="00E45242"/>
    <w:rsid w:val="00E53E23"/>
    <w:rsid w:val="00E93175"/>
    <w:rsid w:val="00EA5DA6"/>
    <w:rsid w:val="00EC22E3"/>
    <w:rsid w:val="00ED3FCA"/>
    <w:rsid w:val="00F31667"/>
    <w:rsid w:val="00F34832"/>
    <w:rsid w:val="00F617C2"/>
    <w:rsid w:val="00F96D96"/>
    <w:rsid w:val="00FA1486"/>
    <w:rsid w:val="00FE22C8"/>
    <w:rsid w:val="00FF3CF4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C600D9-5969-4335-AE23-756978A2A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F1CF62-80B3-4E85-9A86-860CA496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</TotalTime>
  <Pages>1</Pages>
  <Words>350</Words>
  <Characters>2000</Characters>
  <Application>Microsoft Office Word</Application>
  <DocSecurity>0</DocSecurity>
  <Lines>16</Lines>
  <Paragraphs>4</Paragraphs>
  <ScaleCrop>false</ScaleCrop>
  <Company>Microsoft</Company>
  <LinksUpToDate>false</LinksUpToDate>
  <CharactersWithSpaces>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ling</cp:lastModifiedBy>
  <cp:revision>14</cp:revision>
  <cp:lastPrinted>2017-01-05T16:24:00Z</cp:lastPrinted>
  <dcterms:created xsi:type="dcterms:W3CDTF">2017-09-01T07:23:00Z</dcterms:created>
  <dcterms:modified xsi:type="dcterms:W3CDTF">2018-03-20T02:07:00Z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