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FEA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中国古代文学3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9F3F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中国古代文学3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</w:t>
            </w:r>
            <w:r w:rsidR="009F3F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7A329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FEA" w:rsidRPr="00570D5B">
              <w:rPr>
                <w:rFonts w:ascii="宋体" w:hAnsi="宋体"/>
                <w:b/>
              </w:rPr>
              <w:t>Chinese</w:t>
            </w:r>
            <w:proofErr w:type="spellEnd"/>
            <w:r w:rsidR="009F3FEA" w:rsidRPr="00570D5B">
              <w:rPr>
                <w:rFonts w:ascii="宋体" w:hAnsi="宋体"/>
                <w:b/>
              </w:rPr>
              <w:t xml:space="preserve"> Ancient Literature 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9F3F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9F3F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9F3FE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3633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4D0B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D8303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中国古代文学1、2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9D60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</w:t>
            </w:r>
            <w:r w:rsidR="002169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周 </w:t>
            </w:r>
            <w:r w:rsidR="00515A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2169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三</w:t>
            </w:r>
            <w:r w:rsidR="001958D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</w:t>
            </w:r>
            <w:r w:rsidR="00515A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4节</w:t>
            </w:r>
            <w:r w:rsidR="002169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周五5、6节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4D0B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169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6C3</w:t>
            </w:r>
            <w:r w:rsidR="00EC43C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2169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级汉语言文学（师范）</w:t>
            </w:r>
            <w:r w:rsidR="0021697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0164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proofErr w:type="gramStart"/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仲雷</w:t>
            </w:r>
            <w:proofErr w:type="gramEnd"/>
            <w:r w:rsidR="00C016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13825663620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zhongleiwuda@126.com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网络电话及当面答疑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9E4B39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0E14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9E4B3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0E14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01F7" w:rsidRPr="00A301F7" w:rsidRDefault="00735FDE" w:rsidP="00B90FC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90F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袁行霈主编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A1312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中国文学史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</w:t>
            </w:r>
            <w:r w:rsidR="00B90F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（第三、四卷）</w:t>
            </w:r>
            <w:r w:rsidR="00A1312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高等教育出版社，</w:t>
            </w:r>
            <w:r w:rsidR="00A301F7"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</w:t>
            </w:r>
            <w:r w:rsidR="00A1312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05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="00A1312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.</w:t>
            </w:r>
          </w:p>
          <w:p w:rsidR="00A301F7" w:rsidRPr="00A301F7" w:rsidRDefault="00A1312A" w:rsidP="00A301F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朱东润主编</w:t>
            </w:r>
            <w:proofErr w:type="gramEnd"/>
            <w:r w:rsid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中国历代文学作品选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上海古籍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出版社，</w:t>
            </w:r>
            <w:r w:rsidR="00A301F7"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2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.</w:t>
            </w:r>
          </w:p>
          <w:p w:rsidR="00733F8F" w:rsidRPr="002E27E1" w:rsidRDefault="00A1312A" w:rsidP="00A1312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1312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章培恒、骆玉明</w:t>
            </w:r>
            <w:r w:rsid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中国文学史新著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复旦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大学出版社，</w:t>
            </w:r>
            <w:r w:rsidR="00A301F7" w:rsidRPr="00A301F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07</w:t>
            </w:r>
            <w:r w:rsidR="00A301F7" w:rsidRPr="00A301F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.</w:t>
            </w:r>
            <w:r w:rsidR="00713A2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（参考）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F502A5" w:rsidRDefault="00735FDE" w:rsidP="005D584D">
            <w:pPr>
              <w:pStyle w:val="a8"/>
              <w:rPr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《</w:t>
            </w:r>
            <w:r w:rsidR="005D584D">
              <w:rPr>
                <w:rFonts w:ascii="宋体" w:hAnsi="宋体" w:hint="eastAsia"/>
                <w:b/>
                <w:szCs w:val="21"/>
              </w:rPr>
              <w:t>中国古代文学3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》是教育学院（师范学院）</w:t>
            </w:r>
            <w:r w:rsidR="001553A5" w:rsidRPr="001553A5">
              <w:rPr>
                <w:rFonts w:ascii="宋体" w:hAnsi="宋体"/>
                <w:b/>
                <w:szCs w:val="21"/>
              </w:rPr>
              <w:t>201</w:t>
            </w:r>
            <w:r w:rsidR="005D584D">
              <w:rPr>
                <w:rFonts w:ascii="宋体" w:hAnsi="宋体" w:hint="eastAsia"/>
                <w:b/>
                <w:szCs w:val="21"/>
              </w:rPr>
              <w:t>6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级汉语言文学（师范）专业</w:t>
            </w:r>
            <w:r w:rsidR="005D584D">
              <w:rPr>
                <w:rFonts w:ascii="宋体" w:hAnsi="宋体" w:hint="eastAsia"/>
                <w:b/>
                <w:szCs w:val="21"/>
              </w:rPr>
              <w:t>必</w:t>
            </w:r>
            <w:r w:rsidR="001553A5" w:rsidRPr="001553A5">
              <w:rPr>
                <w:rFonts w:ascii="宋体" w:hAnsi="宋体" w:hint="eastAsia"/>
                <w:b/>
                <w:szCs w:val="21"/>
              </w:rPr>
              <w:t>修课，</w:t>
            </w:r>
            <w:r w:rsidR="00F502A5">
              <w:rPr>
                <w:rFonts w:ascii="宋体" w:hAnsi="宋体" w:hint="eastAsia"/>
                <w:b/>
                <w:szCs w:val="21"/>
              </w:rPr>
              <w:t>该课程</w:t>
            </w:r>
            <w:r w:rsidR="00F502A5" w:rsidRPr="00F502A5">
              <w:rPr>
                <w:rFonts w:ascii="宋体" w:hAnsi="宋体" w:hint="eastAsia"/>
                <w:b/>
                <w:szCs w:val="21"/>
              </w:rPr>
              <w:t>主要介绍</w:t>
            </w:r>
            <w:r w:rsidR="005D584D" w:rsidRPr="005D584D">
              <w:rPr>
                <w:rFonts w:ascii="宋体" w:hAnsi="宋体" w:hint="eastAsia"/>
                <w:b/>
                <w:szCs w:val="21"/>
              </w:rPr>
              <w:t>了解元明清文学创作与发展的历史；了解元明清重要作家作品和当时社会的关系；</w:t>
            </w:r>
            <w:r w:rsidR="005D584D">
              <w:rPr>
                <w:rFonts w:ascii="宋体" w:hAnsi="宋体" w:hint="eastAsia"/>
                <w:b/>
                <w:szCs w:val="21"/>
              </w:rPr>
              <w:t>评介元明清代表作家生平、思想、创作活动；分析代表作品思想、艺术</w:t>
            </w:r>
            <w:r w:rsidR="00F502A5" w:rsidRPr="00F502A5">
              <w:rPr>
                <w:rFonts w:ascii="宋体" w:hAnsi="宋体" w:hint="eastAsia"/>
                <w:b/>
                <w:szCs w:val="21"/>
              </w:rPr>
              <w:t>。</w:t>
            </w:r>
            <w:r w:rsidR="005D584D" w:rsidRPr="005D584D">
              <w:rPr>
                <w:rFonts w:hint="eastAsia"/>
                <w:b/>
                <w:szCs w:val="21"/>
              </w:rPr>
              <w:t>通过本门课程的</w:t>
            </w:r>
            <w:r w:rsidR="005D584D">
              <w:rPr>
                <w:rFonts w:hint="eastAsia"/>
                <w:b/>
                <w:szCs w:val="21"/>
              </w:rPr>
              <w:t>讲</w:t>
            </w:r>
            <w:r w:rsidR="005D584D" w:rsidRPr="005D584D">
              <w:rPr>
                <w:rFonts w:hint="eastAsia"/>
                <w:b/>
                <w:szCs w:val="21"/>
              </w:rPr>
              <w:t>授，使学生获得有关元明清文学发生、发展的基本规律，并对各个历史时期的代表作家、重要作品的思想、艺术价值</w:t>
            </w:r>
            <w:proofErr w:type="gramStart"/>
            <w:r w:rsidR="005D584D" w:rsidRPr="005D584D">
              <w:rPr>
                <w:rFonts w:hint="eastAsia"/>
                <w:b/>
                <w:szCs w:val="21"/>
              </w:rPr>
              <w:t>作出</w:t>
            </w:r>
            <w:proofErr w:type="gramEnd"/>
            <w:r w:rsidR="005D584D" w:rsidRPr="005D584D">
              <w:rPr>
                <w:rFonts w:hint="eastAsia"/>
                <w:b/>
                <w:szCs w:val="21"/>
              </w:rPr>
              <w:t>科学评价。培养和提高学生独立阅读、分析、评价能力；并将结合文学原理以及相关历史资料，通过学生已有的知识背景，重新梳理这段文学史</w:t>
            </w:r>
            <w:r w:rsidR="005D584D">
              <w:rPr>
                <w:rFonts w:hint="eastAsia"/>
                <w:b/>
                <w:szCs w:val="21"/>
              </w:rPr>
              <w:t>，</w:t>
            </w:r>
            <w:r w:rsidR="005D584D" w:rsidRPr="005D584D">
              <w:rPr>
                <w:rFonts w:hint="eastAsia"/>
                <w:b/>
                <w:szCs w:val="21"/>
              </w:rPr>
              <w:t>为文学史知识体系的建构以及文字表达能力的提高打下基础。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CC3BDD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7D052A" w:rsidRPr="007D05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使学生比较系统地掌握中国古代文学发展史的基本状况，掌握古代文学的基本知识，从文学层面了解中国历史与传统文化，培养学生的民族自信心和认同感。</w:t>
            </w:r>
          </w:p>
          <w:p w:rsidR="00CC3BDD" w:rsidRDefault="00CC3BDD" w:rsidP="00CC3BD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="007D052A" w:rsidRPr="007D05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使学生具有古代文学作品的阅读鉴赏能力，较准确地把握其思想内容及基本艺术特征。</w:t>
            </w:r>
          </w:p>
          <w:p w:rsidR="00735FDE" w:rsidRDefault="00CC3BDD" w:rsidP="00CC3BDD">
            <w:pPr>
              <w:spacing w:after="0" w:line="0" w:lineRule="atLeast"/>
              <w:ind w:firstLineChars="196" w:firstLine="413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C3B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7D052A" w:rsidRPr="007D05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使学生掌握一般研究方法，具有借助文献独立地分析、评论作家及其作品，认识与把握文学史现象，能够写出具有一定观点的、符合基本学术规范的、文字流畅的学术论文。</w:t>
            </w:r>
          </w:p>
          <w:p w:rsidR="007D052A" w:rsidRPr="00917C66" w:rsidRDefault="007D052A" w:rsidP="00CC3BDD">
            <w:pPr>
              <w:spacing w:after="0" w:line="0" w:lineRule="atLeast"/>
              <w:ind w:firstLineChars="196" w:firstLine="413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 xml:space="preserve"> </w:t>
            </w:r>
            <w:r w:rsidRPr="007D05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使学生能将古代文学知识与日常生活相结合，培养良好的人文修养。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4900A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元代文学概述</w:t>
            </w:r>
          </w:p>
        </w:tc>
        <w:tc>
          <w:tcPr>
            <w:tcW w:w="623" w:type="dxa"/>
            <w:vAlign w:val="center"/>
          </w:tcPr>
          <w:p w:rsidR="00735FDE" w:rsidRPr="002E27E1" w:rsidRDefault="00E611B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vAlign w:val="center"/>
          </w:tcPr>
          <w:p w:rsidR="009C19CB" w:rsidRDefault="00246BB9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3D18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元代文学的成就与特点</w:t>
            </w:r>
          </w:p>
          <w:p w:rsidR="00246BB9" w:rsidRPr="002E27E1" w:rsidRDefault="00246BB9" w:rsidP="00711A5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3D18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元代社会的特点与人文传统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CA2D3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0A591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关汉卿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0A59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《窦娥冤》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0A59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《救风尘》、《望江亭》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2067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DA2903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《西厢记》、马致远的创作</w:t>
            </w:r>
          </w:p>
        </w:tc>
        <w:tc>
          <w:tcPr>
            <w:tcW w:w="623" w:type="dxa"/>
            <w:vAlign w:val="center"/>
          </w:tcPr>
          <w:p w:rsidR="00735FDE" w:rsidRPr="002E27E1" w:rsidRDefault="00E611B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vAlign w:val="center"/>
          </w:tcPr>
          <w:p w:rsidR="00246BB9" w:rsidRPr="00711A58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A29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《西厢记》的戏剧冲突与人物形象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A290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《西厢》题材的演变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20676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3D380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白朴的创作、元代散曲创作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631D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元代散曲作家作品介绍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631D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《梧桐雨》和《墙头马上》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3564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明代文学绪论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E611B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1F2D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明代文学的政治历史背景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1F2D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晚明个性解放思潮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C856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明史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68480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明代文学概说、《三国志演义》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6848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明代文学的发展线索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C725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《三国志演义》的成书版本及作者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80219" w:rsidP="009C19C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《三国志演义》的题旨与成就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11B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C80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《三国志演义》的思想主题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C802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《三国志演义的》艺术成就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164A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《水浒传》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2164A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《水浒传》的江湖、人物和主题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164A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《水浒传》的艺术及影响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46B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90244" w:rsidP="008F49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《西游记》</w:t>
            </w:r>
            <w:r w:rsidR="008F49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和《金瓶梅》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11B2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3902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《西游记》的线索、形象和题旨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3902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8F49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金瓶梅</w:t>
            </w:r>
            <w:r w:rsidR="003902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》的</w:t>
            </w:r>
            <w:r w:rsidR="008F49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文学史成就与地位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FF72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8F49F5" w:rsidP="005D6DA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8F49F5" w:rsidP="009732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732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检验学生文学史基础常识</w:t>
            </w:r>
            <w:r w:rsidR="00BD46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掌握情况</w:t>
            </w:r>
          </w:p>
          <w:p w:rsidR="00096DB1" w:rsidRPr="002E27E1" w:rsidRDefault="00096DB1" w:rsidP="009732F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732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检验学生指定部分背诵篇目掌握情况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9732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课堂考试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401C2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预习教材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5D6DA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明代诗文、明代传奇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096DB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EC75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明代的传奇</w:t>
            </w:r>
          </w:p>
          <w:p w:rsidR="00096DB1" w:rsidRPr="002E27E1" w:rsidRDefault="00096DB1" w:rsidP="00096DB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EC75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明代诗文作品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EC750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汤显祖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重点：《牡丹亭》的介绍分析</w:t>
            </w:r>
          </w:p>
          <w:p w:rsidR="00096DB1" w:rsidRPr="002E27E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难点：“临川四梦”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D034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“三言”、“二拍”及清代文学概述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034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明代短篇小说的创作</w:t>
            </w:r>
          </w:p>
          <w:p w:rsidR="00096DB1" w:rsidRPr="002E27E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034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清代政治文化的特征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5D76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5D76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清代诗歌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5D7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清代诗歌流派与诗人</w:t>
            </w:r>
          </w:p>
          <w:p w:rsidR="00096DB1" w:rsidRPr="002E27E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5D7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清代诗歌作品品读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5D76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5D76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清代词、散文及戏曲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5D7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清代词人及作品</w:t>
            </w:r>
          </w:p>
          <w:p w:rsidR="00096DB1" w:rsidRPr="002E27E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5D7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清代散文作品介绍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5D76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5D76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洪昇和孔尚任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5D7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《桃花扇》的介绍</w:t>
            </w:r>
          </w:p>
          <w:p w:rsidR="00096DB1" w:rsidRPr="002E27E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5D7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《长生殿》的介绍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Pr="002E27E1" w:rsidRDefault="005D764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7925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《聊斋志异》和《儒林外史》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925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《聊斋志异》的思想与成就</w:t>
            </w:r>
          </w:p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925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《儒林外史》的艺术特色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1E467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7925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《红楼梦</w:t>
            </w:r>
            <w:r w:rsidR="002824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925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《红楼梦》的主题与人物艺术</w:t>
            </w:r>
          </w:p>
          <w:p w:rsidR="00096DB1" w:rsidRDefault="00096DB1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824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7925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红楼梦》的结构、语言与影响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1E467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B1" w:rsidRDefault="001E467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096DB1" w:rsidRPr="002E27E1" w:rsidRDefault="00096DB1" w:rsidP="00050F3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96DB1" w:rsidRPr="002E27E1" w:rsidRDefault="00096DB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96DB1" w:rsidRPr="002E27E1" w:rsidRDefault="00096DB1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096DB1" w:rsidRPr="002E27E1" w:rsidRDefault="00096DB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096DB1" w:rsidRPr="002E27E1" w:rsidRDefault="00096DB1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96DB1" w:rsidRPr="002E27E1" w:rsidRDefault="0044651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出勤情况</w:t>
            </w:r>
          </w:p>
        </w:tc>
        <w:tc>
          <w:tcPr>
            <w:tcW w:w="5811" w:type="dxa"/>
            <w:gridSpan w:val="6"/>
            <w:vAlign w:val="center"/>
          </w:tcPr>
          <w:p w:rsidR="00096DB1" w:rsidRPr="002E27E1" w:rsidRDefault="00096DB1" w:rsidP="00796C8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581" w:type="dxa"/>
            <w:gridSpan w:val="2"/>
            <w:vAlign w:val="center"/>
          </w:tcPr>
          <w:p w:rsidR="00096DB1" w:rsidRPr="002E27E1" w:rsidRDefault="00096DB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0E144B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E144B" w:rsidRDefault="0044651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811" w:type="dxa"/>
            <w:gridSpan w:val="6"/>
            <w:vAlign w:val="center"/>
          </w:tcPr>
          <w:p w:rsidR="000E144B" w:rsidRPr="001D317D" w:rsidRDefault="0044651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按照课堂听课状况和回答问题的积极性</w:t>
            </w:r>
          </w:p>
        </w:tc>
        <w:tc>
          <w:tcPr>
            <w:tcW w:w="1581" w:type="dxa"/>
            <w:gridSpan w:val="2"/>
            <w:vAlign w:val="center"/>
          </w:tcPr>
          <w:p w:rsidR="000E144B" w:rsidRDefault="000E144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96DB1" w:rsidRPr="002E27E1" w:rsidRDefault="009F239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811" w:type="dxa"/>
            <w:gridSpan w:val="6"/>
            <w:vAlign w:val="center"/>
          </w:tcPr>
          <w:p w:rsidR="00096DB1" w:rsidRPr="002E27E1" w:rsidRDefault="000E144B" w:rsidP="00794CA6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E14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按时按量完成，根据质量判定评分等级</w:t>
            </w:r>
          </w:p>
        </w:tc>
        <w:tc>
          <w:tcPr>
            <w:tcW w:w="1581" w:type="dxa"/>
            <w:gridSpan w:val="2"/>
            <w:vAlign w:val="center"/>
          </w:tcPr>
          <w:p w:rsidR="00096DB1" w:rsidRPr="002E27E1" w:rsidRDefault="00096DB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0E14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96DB1" w:rsidRPr="002E27E1" w:rsidRDefault="009F239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 w:rsidR="00096DB1" w:rsidRPr="002E27E1" w:rsidRDefault="000E144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E14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根据评分标准评定分数</w:t>
            </w:r>
          </w:p>
        </w:tc>
        <w:tc>
          <w:tcPr>
            <w:tcW w:w="1581" w:type="dxa"/>
            <w:gridSpan w:val="2"/>
            <w:vAlign w:val="center"/>
          </w:tcPr>
          <w:p w:rsidR="00096DB1" w:rsidRPr="002E27E1" w:rsidRDefault="00096DB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096DB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96DB1" w:rsidRPr="00735FDE" w:rsidRDefault="00096DB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</w:t>
            </w:r>
            <w:r w:rsidR="00AC04F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096DB1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096DB1" w:rsidRPr="002E27E1" w:rsidRDefault="00096DB1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96DB1" w:rsidRDefault="00096DB1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96DB1" w:rsidRPr="002E27E1" w:rsidRDefault="00096DB1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96DB1" w:rsidRPr="002E27E1" w:rsidRDefault="00096DB1" w:rsidP="00A2477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96DB1" w:rsidRPr="002E27E1" w:rsidRDefault="00096DB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96DB1" w:rsidRPr="002E27E1" w:rsidRDefault="00096DB1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96DB1" w:rsidRPr="002E27E1" w:rsidRDefault="00096DB1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096DB1" w:rsidRPr="002E27E1" w:rsidRDefault="00096DB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1DF" w:rsidRDefault="000E31DF" w:rsidP="00896971">
      <w:pPr>
        <w:spacing w:after="0"/>
      </w:pPr>
      <w:r>
        <w:separator/>
      </w:r>
    </w:p>
  </w:endnote>
  <w:endnote w:type="continuationSeparator" w:id="0">
    <w:p w:rsidR="000E31DF" w:rsidRDefault="000E31DF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1DF" w:rsidRDefault="000E31DF" w:rsidP="00896971">
      <w:pPr>
        <w:spacing w:after="0"/>
      </w:pPr>
      <w:r>
        <w:separator/>
      </w:r>
    </w:p>
  </w:footnote>
  <w:footnote w:type="continuationSeparator" w:id="0">
    <w:p w:rsidR="000E31DF" w:rsidRDefault="000E31D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0DFF"/>
    <w:rsid w:val="00006A3D"/>
    <w:rsid w:val="00050F34"/>
    <w:rsid w:val="00061F27"/>
    <w:rsid w:val="00063309"/>
    <w:rsid w:val="0006698D"/>
    <w:rsid w:val="00087B74"/>
    <w:rsid w:val="00096DB1"/>
    <w:rsid w:val="000A591A"/>
    <w:rsid w:val="000B2C87"/>
    <w:rsid w:val="000B626E"/>
    <w:rsid w:val="000C2D4A"/>
    <w:rsid w:val="000D254B"/>
    <w:rsid w:val="000E0AE8"/>
    <w:rsid w:val="000E144B"/>
    <w:rsid w:val="000E31DF"/>
    <w:rsid w:val="00121740"/>
    <w:rsid w:val="00136335"/>
    <w:rsid w:val="001553A5"/>
    <w:rsid w:val="00155E5A"/>
    <w:rsid w:val="00165054"/>
    <w:rsid w:val="00171228"/>
    <w:rsid w:val="001755E0"/>
    <w:rsid w:val="001958D8"/>
    <w:rsid w:val="001B31E9"/>
    <w:rsid w:val="001D28E8"/>
    <w:rsid w:val="001E4679"/>
    <w:rsid w:val="001F20BC"/>
    <w:rsid w:val="001F2D61"/>
    <w:rsid w:val="00200D96"/>
    <w:rsid w:val="0020676C"/>
    <w:rsid w:val="002111AE"/>
    <w:rsid w:val="002164A6"/>
    <w:rsid w:val="00216973"/>
    <w:rsid w:val="00227119"/>
    <w:rsid w:val="00230D95"/>
    <w:rsid w:val="00246BB9"/>
    <w:rsid w:val="0028240E"/>
    <w:rsid w:val="002A3A0F"/>
    <w:rsid w:val="002A46C2"/>
    <w:rsid w:val="002B4B77"/>
    <w:rsid w:val="002C7255"/>
    <w:rsid w:val="002D5220"/>
    <w:rsid w:val="002D67E9"/>
    <w:rsid w:val="002E27E1"/>
    <w:rsid w:val="003044FA"/>
    <w:rsid w:val="00316CC5"/>
    <w:rsid w:val="0033564D"/>
    <w:rsid w:val="0037561C"/>
    <w:rsid w:val="00390244"/>
    <w:rsid w:val="003B4C5B"/>
    <w:rsid w:val="003C66D8"/>
    <w:rsid w:val="003D1876"/>
    <w:rsid w:val="003D2D55"/>
    <w:rsid w:val="003D3802"/>
    <w:rsid w:val="003E66A6"/>
    <w:rsid w:val="003F5DAD"/>
    <w:rsid w:val="00401C22"/>
    <w:rsid w:val="00414FC8"/>
    <w:rsid w:val="00416D11"/>
    <w:rsid w:val="00446510"/>
    <w:rsid w:val="00457E42"/>
    <w:rsid w:val="00464306"/>
    <w:rsid w:val="0047671E"/>
    <w:rsid w:val="00483037"/>
    <w:rsid w:val="004900A6"/>
    <w:rsid w:val="004A74EB"/>
    <w:rsid w:val="004B3994"/>
    <w:rsid w:val="004D0BCC"/>
    <w:rsid w:val="004E0481"/>
    <w:rsid w:val="004E7804"/>
    <w:rsid w:val="00515A98"/>
    <w:rsid w:val="00534F04"/>
    <w:rsid w:val="005639AB"/>
    <w:rsid w:val="00570DD9"/>
    <w:rsid w:val="00575B6D"/>
    <w:rsid w:val="005911D3"/>
    <w:rsid w:val="00591928"/>
    <w:rsid w:val="00593518"/>
    <w:rsid w:val="005D584D"/>
    <w:rsid w:val="005D7644"/>
    <w:rsid w:val="005F174F"/>
    <w:rsid w:val="005F2C8E"/>
    <w:rsid w:val="00617014"/>
    <w:rsid w:val="006300FF"/>
    <w:rsid w:val="00631DF7"/>
    <w:rsid w:val="0063410F"/>
    <w:rsid w:val="00635ED7"/>
    <w:rsid w:val="0065651C"/>
    <w:rsid w:val="00672305"/>
    <w:rsid w:val="0068480F"/>
    <w:rsid w:val="00694D61"/>
    <w:rsid w:val="006B3E9F"/>
    <w:rsid w:val="006D6B01"/>
    <w:rsid w:val="00701FB7"/>
    <w:rsid w:val="007078AC"/>
    <w:rsid w:val="00711A58"/>
    <w:rsid w:val="0071361C"/>
    <w:rsid w:val="00713A2D"/>
    <w:rsid w:val="00733F8F"/>
    <w:rsid w:val="00735FDE"/>
    <w:rsid w:val="00761641"/>
    <w:rsid w:val="00770F0D"/>
    <w:rsid w:val="00776AF2"/>
    <w:rsid w:val="00785779"/>
    <w:rsid w:val="0079255A"/>
    <w:rsid w:val="00796C89"/>
    <w:rsid w:val="007A154B"/>
    <w:rsid w:val="007A3294"/>
    <w:rsid w:val="007D052A"/>
    <w:rsid w:val="007D688A"/>
    <w:rsid w:val="007F6357"/>
    <w:rsid w:val="008147FF"/>
    <w:rsid w:val="00815F78"/>
    <w:rsid w:val="0083465A"/>
    <w:rsid w:val="00837AA8"/>
    <w:rsid w:val="00846AFD"/>
    <w:rsid w:val="008512DF"/>
    <w:rsid w:val="00855020"/>
    <w:rsid w:val="00885EED"/>
    <w:rsid w:val="00892ADC"/>
    <w:rsid w:val="00896971"/>
    <w:rsid w:val="008F49F5"/>
    <w:rsid w:val="008F6642"/>
    <w:rsid w:val="00917C66"/>
    <w:rsid w:val="009223DA"/>
    <w:rsid w:val="009322B3"/>
    <w:rsid w:val="009349EE"/>
    <w:rsid w:val="00943C30"/>
    <w:rsid w:val="00967658"/>
    <w:rsid w:val="009732FD"/>
    <w:rsid w:val="009A2B5C"/>
    <w:rsid w:val="009B3EAE"/>
    <w:rsid w:val="009C19CB"/>
    <w:rsid w:val="009C3354"/>
    <w:rsid w:val="009D3079"/>
    <w:rsid w:val="009D6090"/>
    <w:rsid w:val="009E4B39"/>
    <w:rsid w:val="009E710A"/>
    <w:rsid w:val="009F239B"/>
    <w:rsid w:val="009F3FEA"/>
    <w:rsid w:val="00A1312A"/>
    <w:rsid w:val="00A24775"/>
    <w:rsid w:val="00A301F7"/>
    <w:rsid w:val="00A46BBF"/>
    <w:rsid w:val="00A80ACC"/>
    <w:rsid w:val="00A80DBB"/>
    <w:rsid w:val="00A84D68"/>
    <w:rsid w:val="00A85774"/>
    <w:rsid w:val="00AA199F"/>
    <w:rsid w:val="00AA3475"/>
    <w:rsid w:val="00AA4A26"/>
    <w:rsid w:val="00AB00C2"/>
    <w:rsid w:val="00AC04F6"/>
    <w:rsid w:val="00AE48DD"/>
    <w:rsid w:val="00B02271"/>
    <w:rsid w:val="00B6327D"/>
    <w:rsid w:val="00B90FCC"/>
    <w:rsid w:val="00B915A4"/>
    <w:rsid w:val="00BB35F5"/>
    <w:rsid w:val="00BD46E1"/>
    <w:rsid w:val="00BF7B5F"/>
    <w:rsid w:val="00C0164B"/>
    <w:rsid w:val="00C10ABF"/>
    <w:rsid w:val="00C41D05"/>
    <w:rsid w:val="00C63A07"/>
    <w:rsid w:val="00C705DD"/>
    <w:rsid w:val="00C76FA2"/>
    <w:rsid w:val="00C80219"/>
    <w:rsid w:val="00C8028E"/>
    <w:rsid w:val="00C856B3"/>
    <w:rsid w:val="00C9590D"/>
    <w:rsid w:val="00CA1AB8"/>
    <w:rsid w:val="00CA2D33"/>
    <w:rsid w:val="00CC3BDD"/>
    <w:rsid w:val="00CC4A46"/>
    <w:rsid w:val="00CD2F8F"/>
    <w:rsid w:val="00D02B52"/>
    <w:rsid w:val="00D034B1"/>
    <w:rsid w:val="00D45246"/>
    <w:rsid w:val="00D62B41"/>
    <w:rsid w:val="00D83033"/>
    <w:rsid w:val="00D910C9"/>
    <w:rsid w:val="00DA1AA9"/>
    <w:rsid w:val="00DA2903"/>
    <w:rsid w:val="00DA4D57"/>
    <w:rsid w:val="00DB45CF"/>
    <w:rsid w:val="00DB5724"/>
    <w:rsid w:val="00DB6446"/>
    <w:rsid w:val="00DE5973"/>
    <w:rsid w:val="00DF3155"/>
    <w:rsid w:val="00DF5C03"/>
    <w:rsid w:val="00E0505F"/>
    <w:rsid w:val="00E413E8"/>
    <w:rsid w:val="00E52A14"/>
    <w:rsid w:val="00E53E23"/>
    <w:rsid w:val="00E611B2"/>
    <w:rsid w:val="00E651D6"/>
    <w:rsid w:val="00E747BC"/>
    <w:rsid w:val="00EC010D"/>
    <w:rsid w:val="00EC43CE"/>
    <w:rsid w:val="00EC750F"/>
    <w:rsid w:val="00EC752E"/>
    <w:rsid w:val="00ED3C58"/>
    <w:rsid w:val="00ED3FCA"/>
    <w:rsid w:val="00EE12BE"/>
    <w:rsid w:val="00F07E58"/>
    <w:rsid w:val="00F17590"/>
    <w:rsid w:val="00F31667"/>
    <w:rsid w:val="00F502A5"/>
    <w:rsid w:val="00F54647"/>
    <w:rsid w:val="00F5581C"/>
    <w:rsid w:val="00F617C2"/>
    <w:rsid w:val="00F75854"/>
    <w:rsid w:val="00F87BA7"/>
    <w:rsid w:val="00F96D96"/>
    <w:rsid w:val="00FA37CE"/>
    <w:rsid w:val="00FB0A5F"/>
    <w:rsid w:val="00FE22C8"/>
    <w:rsid w:val="00FF72F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basedOn w:val="a"/>
    <w:link w:val="Char2"/>
    <w:rsid w:val="00F502A5"/>
    <w:pPr>
      <w:widowControl w:val="0"/>
      <w:spacing w:after="0"/>
    </w:pPr>
    <w:rPr>
      <w:rFonts w:ascii="Courier New" w:eastAsia="宋体" w:hAnsi="Courier New"/>
      <w:kern w:val="2"/>
      <w:sz w:val="21"/>
      <w:szCs w:val="20"/>
      <w:lang w:eastAsia="zh-CN"/>
    </w:rPr>
  </w:style>
  <w:style w:type="character" w:customStyle="1" w:styleId="Char2">
    <w:name w:val="纯文本 Char"/>
    <w:basedOn w:val="a0"/>
    <w:link w:val="a8"/>
    <w:rsid w:val="00F502A5"/>
    <w:rPr>
      <w:rFonts w:ascii="Courier New" w:hAnsi="Courier New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4E9BD-46A0-45A6-A009-30D08C83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376</Words>
  <Characters>2147</Characters>
  <Application>Microsoft Office Word</Application>
  <DocSecurity>0</DocSecurity>
  <Lines>17</Lines>
  <Paragraphs>5</Paragraphs>
  <ScaleCrop>false</ScaleCrop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zhong</cp:lastModifiedBy>
  <cp:revision>152</cp:revision>
  <cp:lastPrinted>2017-01-05T16:24:00Z</cp:lastPrinted>
  <dcterms:created xsi:type="dcterms:W3CDTF">2017-09-01T07:23:00Z</dcterms:created>
  <dcterms:modified xsi:type="dcterms:W3CDTF">2018-03-19T08:41:00Z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